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89" w:rsidRDefault="00392889" w:rsidP="00392889">
      <w:pPr>
        <w:pStyle w:val="Titolo1"/>
        <w:numPr>
          <w:ilvl w:val="0"/>
          <w:numId w:val="0"/>
        </w:numPr>
        <w:ind w:left="426"/>
        <w:jc w:val="center"/>
      </w:pPr>
      <w:bookmarkStart w:id="0" w:name="_Toc439161643"/>
      <w:bookmarkStart w:id="1" w:name="_Toc393181301"/>
      <w:r>
        <w:t>Allegato</w:t>
      </w:r>
      <w:r w:rsidR="00F5672B">
        <w:t xml:space="preserve"> 1</w:t>
      </w:r>
    </w:p>
    <w:bookmarkEnd w:id="0"/>
    <w:bookmarkEnd w:id="1"/>
    <w:p w:rsidR="00076D0F" w:rsidRPr="00AE495F" w:rsidRDefault="00076D0F" w:rsidP="00076D0F">
      <w:pPr>
        <w:pStyle w:val="Titolo"/>
        <w:rPr>
          <w:rFonts w:ascii="Times New Roman" w:hAnsi="Times New Roman" w:cs="Times New Roman"/>
          <w:bCs w:val="0"/>
          <w:kern w:val="0"/>
          <w:szCs w:val="20"/>
        </w:rPr>
      </w:pPr>
      <w:r w:rsidRPr="00AE495F">
        <w:rPr>
          <w:rFonts w:ascii="Times New Roman" w:hAnsi="Times New Roman" w:cs="Times New Roman"/>
          <w:bCs w:val="0"/>
          <w:kern w:val="0"/>
          <w:szCs w:val="20"/>
        </w:rPr>
        <w:t>Confronto degli studi selezionati</w:t>
      </w:r>
    </w:p>
    <w:p w:rsidR="00076D0F" w:rsidRDefault="00076D0F" w:rsidP="00076D0F"/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2411"/>
        <w:gridCol w:w="851"/>
        <w:gridCol w:w="708"/>
        <w:gridCol w:w="567"/>
        <w:gridCol w:w="567"/>
        <w:gridCol w:w="993"/>
        <w:gridCol w:w="1842"/>
        <w:gridCol w:w="993"/>
        <w:gridCol w:w="2127"/>
        <w:gridCol w:w="2127"/>
        <w:gridCol w:w="1843"/>
      </w:tblGrid>
      <w:tr w:rsidR="00076D0F" w:rsidTr="00076D0F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>Anno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>Autori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>Paese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>Rivista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>Lingua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>MO/MU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>Scopo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Disegno e periodo di studio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Setting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>Campione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>Risultati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>Conclusioni</w:t>
            </w:r>
          </w:p>
        </w:tc>
      </w:tr>
      <w:tr w:rsidR="00076D0F" w:rsidTr="00076D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>2011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Ana</w:t>
            </w:r>
          </w:p>
          <w:p w:rsidR="00076D0F" w:rsidRDefault="00076D0F">
            <w:pPr>
              <w:ind w:left="-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Edineis</w:t>
            </w:r>
            <w:proofErr w:type="spellEnd"/>
            <w:r>
              <w:rPr>
                <w:b/>
                <w:sz w:val="16"/>
              </w:rPr>
              <w:t xml:space="preserve"> de </w:t>
            </w:r>
            <w:proofErr w:type="spellStart"/>
            <w:r>
              <w:rPr>
                <w:b/>
                <w:sz w:val="16"/>
              </w:rPr>
              <w:t>brito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Guirardello</w:t>
            </w:r>
            <w:proofErr w:type="spellEnd"/>
          </w:p>
          <w:p w:rsidR="00076D0F" w:rsidRDefault="00076D0F">
            <w:pPr>
              <w:ind w:left="-90"/>
              <w:rPr>
                <w:b/>
                <w:sz w:val="16"/>
              </w:rPr>
            </w:pPr>
          </w:p>
          <w:p w:rsidR="00076D0F" w:rsidRDefault="00076D0F">
            <w:pPr>
              <w:ind w:left="-90"/>
              <w:rPr>
                <w:b/>
                <w:sz w:val="16"/>
              </w:rPr>
            </w:pPr>
          </w:p>
          <w:p w:rsidR="00076D0F" w:rsidRDefault="00076D0F">
            <w:pPr>
              <w:ind w:left="-90"/>
              <w:jc w:val="bot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>Brazil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EERP</w:t>
            </w:r>
          </w:p>
          <w:p w:rsidR="00076D0F" w:rsidRDefault="00076D0F">
            <w:pPr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Revista</w:t>
            </w:r>
            <w:proofErr w:type="spellEnd"/>
            <w:r>
              <w:rPr>
                <w:sz w:val="16"/>
              </w:rPr>
              <w:t xml:space="preserve"> Latino-Americana de </w:t>
            </w:r>
            <w:proofErr w:type="spellStart"/>
            <w:r>
              <w:rPr>
                <w:sz w:val="16"/>
              </w:rPr>
              <w:t>Enfermagem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  <w:lang w:val="en-US"/>
              </w:rPr>
              <w:t>English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>MO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Primo obiettivo:</w:t>
            </w: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misurare il carico di lavoro infermieristico attraverso il NAS.</w:t>
            </w: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Secondo obiettivo:</w:t>
            </w:r>
          </w:p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misurare le variabili (gli </w:t>
            </w:r>
            <w:proofErr w:type="spellStart"/>
            <w:r>
              <w:rPr>
                <w:sz w:val="16"/>
              </w:rPr>
              <w:t>items</w:t>
            </w:r>
            <w:proofErr w:type="spellEnd"/>
            <w:r>
              <w:rPr>
                <w:sz w:val="16"/>
              </w:rPr>
              <w:t>) che maggiormente influenzano questo carico di lavoro.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Per 30 giorni consecutivi</w:t>
            </w:r>
          </w:p>
          <w:p w:rsidR="00076D0F" w:rsidRDefault="00076D0F">
            <w:pPr>
              <w:jc w:val="both"/>
              <w:rPr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1 ICU in the University Hospital</w:t>
            </w:r>
          </w:p>
          <w:p w:rsidR="00076D0F" w:rsidRDefault="00076D0F">
            <w:pPr>
              <w:rPr>
                <w:sz w:val="16"/>
                <w:lang w:val="en-US"/>
              </w:rPr>
            </w:pPr>
          </w:p>
          <w:p w:rsidR="00076D0F" w:rsidRDefault="00076D0F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 xml:space="preserve">36 </w:t>
            </w:r>
            <w:proofErr w:type="spellStart"/>
            <w:r>
              <w:rPr>
                <w:sz w:val="16"/>
                <w:lang w:val="en-US"/>
              </w:rPr>
              <w:t>letti</w:t>
            </w:r>
            <w:proofErr w:type="spellEnd"/>
            <w:r>
              <w:rPr>
                <w:sz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lang w:val="en-US"/>
              </w:rPr>
              <w:t>suddivisi</w:t>
            </w:r>
            <w:proofErr w:type="spellEnd"/>
            <w:r>
              <w:rPr>
                <w:sz w:val="16"/>
                <w:lang w:val="en-US"/>
              </w:rPr>
              <w:t xml:space="preserve"> in 2 </w:t>
            </w:r>
            <w:proofErr w:type="spellStart"/>
            <w:r>
              <w:rPr>
                <w:sz w:val="16"/>
                <w:lang w:val="en-US"/>
              </w:rPr>
              <w:t>unità</w:t>
            </w:r>
            <w:proofErr w:type="spellEnd"/>
            <w:r>
              <w:rPr>
                <w:sz w:val="16"/>
                <w:lang w:val="en-US"/>
              </w:rPr>
              <w:t>:</w:t>
            </w:r>
          </w:p>
          <w:p w:rsidR="00076D0F" w:rsidRDefault="00076D0F">
            <w:pPr>
              <w:rPr>
                <w:sz w:val="16"/>
                <w:lang w:val="en-US"/>
              </w:rPr>
            </w:pPr>
          </w:p>
          <w:p w:rsidR="00076D0F" w:rsidRDefault="00076D0F" w:rsidP="00F023FB">
            <w:pPr>
              <w:numPr>
                <w:ilvl w:val="0"/>
                <w:numId w:val="2"/>
              </w:numPr>
              <w:ind w:left="175" w:hanging="218"/>
              <w:jc w:val="both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 xml:space="preserve">18 </w:t>
            </w:r>
            <w:proofErr w:type="spellStart"/>
            <w:r>
              <w:rPr>
                <w:sz w:val="16"/>
                <w:lang w:val="en-US"/>
              </w:rPr>
              <w:t>pz</w:t>
            </w:r>
            <w:proofErr w:type="spellEnd"/>
            <w:r>
              <w:rPr>
                <w:sz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lang w:val="en-US"/>
              </w:rPr>
              <w:t>medici</w:t>
            </w:r>
            <w:proofErr w:type="spellEnd"/>
            <w:r>
              <w:rPr>
                <w:sz w:val="16"/>
                <w:lang w:val="en-US"/>
              </w:rPr>
              <w:t>;</w:t>
            </w:r>
          </w:p>
          <w:p w:rsidR="00076D0F" w:rsidRDefault="00076D0F">
            <w:pPr>
              <w:ind w:left="175"/>
              <w:rPr>
                <w:sz w:val="16"/>
                <w:lang w:val="en-US"/>
              </w:rPr>
            </w:pPr>
          </w:p>
          <w:p w:rsidR="00076D0F" w:rsidRDefault="00076D0F" w:rsidP="00F023FB">
            <w:pPr>
              <w:numPr>
                <w:ilvl w:val="0"/>
                <w:numId w:val="2"/>
              </w:numPr>
              <w:ind w:left="175" w:hanging="218"/>
              <w:jc w:val="both"/>
              <w:rPr>
                <w:sz w:val="16"/>
              </w:rPr>
            </w:pPr>
            <w:r>
              <w:rPr>
                <w:sz w:val="16"/>
              </w:rPr>
              <w:t>4medici;9chirurgia vascolare;4dermatologia;1endocrinologia.</w:t>
            </w:r>
          </w:p>
          <w:p w:rsidR="00076D0F" w:rsidRDefault="00076D0F">
            <w:pPr>
              <w:ind w:left="175" w:hanging="218"/>
              <w:rPr>
                <w:sz w:val="16"/>
              </w:rPr>
            </w:pPr>
          </w:p>
          <w:p w:rsidR="00076D0F" w:rsidRDefault="00076D0F">
            <w:pPr>
              <w:jc w:val="both"/>
              <w:rPr>
                <w:sz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156 pazienti adulti (≥ 18 anni)</w:t>
            </w: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1.080 rilevazioni</w:t>
            </w: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94 M (63%)</w:t>
            </w: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62 F (39%)</w:t>
            </w: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Età media: 31.2</w:t>
            </w: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Fasce d’età:</w:t>
            </w:r>
          </w:p>
          <w:p w:rsidR="00076D0F" w:rsidRDefault="00076D0F" w:rsidP="00F023FB">
            <w:pPr>
              <w:numPr>
                <w:ilvl w:val="0"/>
                <w:numId w:val="3"/>
              </w:numPr>
              <w:ind w:left="33" w:hanging="76"/>
              <w:jc w:val="both"/>
              <w:rPr>
                <w:sz w:val="16"/>
              </w:rPr>
            </w:pPr>
            <w:r>
              <w:rPr>
                <w:sz w:val="16"/>
              </w:rPr>
              <w:t>&lt;30:20 (12.8%)</w:t>
            </w:r>
          </w:p>
          <w:p w:rsidR="00076D0F" w:rsidRDefault="00076D0F" w:rsidP="00F023FB">
            <w:pPr>
              <w:numPr>
                <w:ilvl w:val="0"/>
                <w:numId w:val="3"/>
              </w:numPr>
              <w:ind w:left="33" w:hanging="76"/>
              <w:jc w:val="both"/>
              <w:rPr>
                <w:sz w:val="16"/>
              </w:rPr>
            </w:pPr>
            <w:r>
              <w:rPr>
                <w:sz w:val="16"/>
              </w:rPr>
              <w:t>31-40:18 (11.5%)</w:t>
            </w:r>
          </w:p>
          <w:p w:rsidR="00076D0F" w:rsidRDefault="00076D0F" w:rsidP="00F023FB">
            <w:pPr>
              <w:numPr>
                <w:ilvl w:val="0"/>
                <w:numId w:val="3"/>
              </w:numPr>
              <w:ind w:left="33" w:hanging="76"/>
              <w:jc w:val="both"/>
              <w:rPr>
                <w:sz w:val="16"/>
              </w:rPr>
            </w:pPr>
            <w:r>
              <w:rPr>
                <w:sz w:val="16"/>
              </w:rPr>
              <w:t>41-50:12 (7.7%)</w:t>
            </w:r>
          </w:p>
          <w:p w:rsidR="00076D0F" w:rsidRDefault="00076D0F" w:rsidP="00F023FB">
            <w:pPr>
              <w:numPr>
                <w:ilvl w:val="0"/>
                <w:numId w:val="3"/>
              </w:numPr>
              <w:ind w:left="33" w:hanging="76"/>
              <w:jc w:val="both"/>
              <w:rPr>
                <w:sz w:val="16"/>
              </w:rPr>
            </w:pPr>
            <w:r>
              <w:rPr>
                <w:sz w:val="16"/>
              </w:rPr>
              <w:t>51-60:33 (21.1%)</w:t>
            </w:r>
          </w:p>
          <w:p w:rsidR="00076D0F" w:rsidRDefault="00076D0F" w:rsidP="00F023FB">
            <w:pPr>
              <w:numPr>
                <w:ilvl w:val="0"/>
                <w:numId w:val="3"/>
              </w:numPr>
              <w:ind w:left="33" w:hanging="76"/>
              <w:jc w:val="both"/>
              <w:rPr>
                <w:sz w:val="16"/>
              </w:rPr>
            </w:pPr>
            <w:r>
              <w:rPr>
                <w:sz w:val="16"/>
              </w:rPr>
              <w:t>&gt;60:73 (46.8%)</w:t>
            </w: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Degenza ospedaliera media 10.3 g (1-39)</w:t>
            </w: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Principali diagnosi:</w:t>
            </w:r>
          </w:p>
          <w:p w:rsidR="00076D0F" w:rsidRDefault="00076D0F" w:rsidP="00F023FB">
            <w:pPr>
              <w:numPr>
                <w:ilvl w:val="0"/>
                <w:numId w:val="4"/>
              </w:numPr>
              <w:ind w:left="175" w:hanging="218"/>
              <w:jc w:val="both"/>
              <w:rPr>
                <w:sz w:val="16"/>
              </w:rPr>
            </w:pPr>
            <w:r>
              <w:rPr>
                <w:sz w:val="16"/>
              </w:rPr>
              <w:t>Malattie sistema circolatorio 71(45.5%)</w:t>
            </w:r>
          </w:p>
          <w:p w:rsidR="00076D0F" w:rsidRDefault="00076D0F" w:rsidP="00F023FB">
            <w:pPr>
              <w:numPr>
                <w:ilvl w:val="0"/>
                <w:numId w:val="4"/>
              </w:numPr>
              <w:ind w:left="175" w:hanging="218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Mallatie</w:t>
            </w:r>
            <w:proofErr w:type="spellEnd"/>
            <w:r>
              <w:rPr>
                <w:sz w:val="16"/>
              </w:rPr>
              <w:t xml:space="preserve"> tratto respiratorio 16 (10.3%)</w:t>
            </w:r>
          </w:p>
          <w:p w:rsidR="00076D0F" w:rsidRDefault="00076D0F" w:rsidP="00F023FB">
            <w:pPr>
              <w:numPr>
                <w:ilvl w:val="0"/>
                <w:numId w:val="4"/>
              </w:numPr>
              <w:ind w:left="175" w:hanging="218"/>
              <w:jc w:val="both"/>
              <w:rPr>
                <w:sz w:val="16"/>
              </w:rPr>
            </w:pPr>
            <w:r>
              <w:rPr>
                <w:sz w:val="16"/>
              </w:rPr>
              <w:t>Neoplasie 11 (7.1%)</w:t>
            </w:r>
          </w:p>
          <w:p w:rsidR="00076D0F" w:rsidRDefault="00076D0F" w:rsidP="00F023FB">
            <w:pPr>
              <w:numPr>
                <w:ilvl w:val="0"/>
                <w:numId w:val="4"/>
              </w:numPr>
              <w:ind w:left="175" w:hanging="218"/>
              <w:jc w:val="both"/>
              <w:rPr>
                <w:sz w:val="16"/>
              </w:rPr>
            </w:pPr>
            <w:r>
              <w:rPr>
                <w:sz w:val="16"/>
              </w:rPr>
              <w:t>Malattie endocrine 10 (6.4%)</w:t>
            </w:r>
          </w:p>
          <w:p w:rsidR="00076D0F" w:rsidRDefault="00076D0F" w:rsidP="00F023FB">
            <w:pPr>
              <w:numPr>
                <w:ilvl w:val="0"/>
                <w:numId w:val="4"/>
              </w:numPr>
              <w:ind w:left="175" w:hanging="218"/>
              <w:jc w:val="both"/>
              <w:rPr>
                <w:sz w:val="16"/>
              </w:rPr>
            </w:pPr>
            <w:r>
              <w:rPr>
                <w:sz w:val="16"/>
              </w:rPr>
              <w:t xml:space="preserve">Disordini tessuto cutaneo e </w:t>
            </w:r>
            <w:proofErr w:type="spellStart"/>
            <w:r>
              <w:rPr>
                <w:sz w:val="16"/>
              </w:rPr>
              <w:t>subcutaneo</w:t>
            </w:r>
            <w:proofErr w:type="spellEnd"/>
            <w:r>
              <w:rPr>
                <w:sz w:val="16"/>
              </w:rPr>
              <w:t xml:space="preserve"> 9 (5.8)</w:t>
            </w:r>
          </w:p>
          <w:p w:rsidR="00076D0F" w:rsidRDefault="00076D0F">
            <w:pPr>
              <w:jc w:val="both"/>
              <w:rPr>
                <w:sz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 xml:space="preserve">Primo </w:t>
            </w:r>
            <w:proofErr w:type="spellStart"/>
            <w:r>
              <w:rPr>
                <w:sz w:val="16"/>
              </w:rPr>
              <w:t>obiet</w:t>
            </w:r>
            <w:proofErr w:type="spellEnd"/>
            <w:r>
              <w:rPr>
                <w:sz w:val="16"/>
              </w:rPr>
              <w:t>.:</w:t>
            </w: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 xml:space="preserve">NAS medio 47.31% </w:t>
            </w: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DS 5.2</w:t>
            </w: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Minimo 0</w:t>
            </w: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Massimo 157.4</w:t>
            </w: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 xml:space="preserve">Secondo </w:t>
            </w:r>
            <w:proofErr w:type="spellStart"/>
            <w:r>
              <w:rPr>
                <w:sz w:val="16"/>
              </w:rPr>
              <w:t>obiet</w:t>
            </w:r>
            <w:proofErr w:type="spellEnd"/>
            <w:r>
              <w:rPr>
                <w:sz w:val="16"/>
              </w:rPr>
              <w:t>.:</w:t>
            </w: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 xml:space="preserve">Gli </w:t>
            </w:r>
            <w:proofErr w:type="spellStart"/>
            <w:r>
              <w:rPr>
                <w:sz w:val="16"/>
              </w:rPr>
              <w:t>items</w:t>
            </w:r>
            <w:proofErr w:type="spellEnd"/>
            <w:r>
              <w:rPr>
                <w:sz w:val="16"/>
              </w:rPr>
              <w:t xml:space="preserve"> più rilevati sono stati:</w:t>
            </w:r>
          </w:p>
          <w:p w:rsidR="00076D0F" w:rsidRDefault="00076D0F" w:rsidP="00F023FB">
            <w:pPr>
              <w:numPr>
                <w:ilvl w:val="0"/>
                <w:numId w:val="5"/>
              </w:numPr>
              <w:ind w:left="175" w:hanging="218"/>
              <w:jc w:val="both"/>
              <w:rPr>
                <w:sz w:val="16"/>
              </w:rPr>
            </w:pPr>
            <w:r>
              <w:rPr>
                <w:sz w:val="16"/>
              </w:rPr>
              <w:t>Monitoraggio dei segni vitali, loro registrazione e bilancio idrico (1a);</w:t>
            </w:r>
          </w:p>
          <w:p w:rsidR="00076D0F" w:rsidRDefault="00076D0F" w:rsidP="00F023FB">
            <w:pPr>
              <w:numPr>
                <w:ilvl w:val="0"/>
                <w:numId w:val="5"/>
              </w:numPr>
              <w:ind w:left="175" w:hanging="218"/>
              <w:jc w:val="both"/>
              <w:rPr>
                <w:sz w:val="16"/>
              </w:rPr>
            </w:pPr>
            <w:r>
              <w:rPr>
                <w:sz w:val="16"/>
              </w:rPr>
              <w:t>Somministrazione farmaci, eccetto vasoattivi (3);</w:t>
            </w:r>
          </w:p>
          <w:p w:rsidR="00076D0F" w:rsidRDefault="00076D0F" w:rsidP="00F023FB">
            <w:pPr>
              <w:numPr>
                <w:ilvl w:val="0"/>
                <w:numId w:val="5"/>
              </w:numPr>
              <w:ind w:left="175" w:hanging="218"/>
              <w:jc w:val="both"/>
              <w:rPr>
                <w:sz w:val="16"/>
              </w:rPr>
            </w:pPr>
            <w:r>
              <w:rPr>
                <w:sz w:val="16"/>
              </w:rPr>
              <w:t>Supporto ai famigliari/paziente con piena dedizione per circa 1 ora durante il turno (7a);</w:t>
            </w:r>
          </w:p>
          <w:p w:rsidR="00076D0F" w:rsidRDefault="00076D0F" w:rsidP="00F023FB">
            <w:pPr>
              <w:numPr>
                <w:ilvl w:val="0"/>
                <w:numId w:val="5"/>
              </w:numPr>
              <w:ind w:left="175" w:hanging="218"/>
              <w:jc w:val="both"/>
              <w:rPr>
                <w:sz w:val="16"/>
              </w:rPr>
            </w:pPr>
            <w:r>
              <w:rPr>
                <w:sz w:val="16"/>
              </w:rPr>
              <w:t xml:space="preserve">Esecuzione attività di </w:t>
            </w:r>
            <w:proofErr w:type="spellStart"/>
            <w:r>
              <w:rPr>
                <w:sz w:val="16"/>
              </w:rPr>
              <w:t>routine,gestione</w:t>
            </w:r>
            <w:proofErr w:type="spellEnd"/>
            <w:r>
              <w:rPr>
                <w:sz w:val="16"/>
              </w:rPr>
              <w:t xml:space="preserve"> dati clinici, esami, scambio informazioni tra professionisti (8a);</w:t>
            </w:r>
          </w:p>
          <w:p w:rsidR="00076D0F" w:rsidRDefault="00076D0F" w:rsidP="00F023FB">
            <w:pPr>
              <w:numPr>
                <w:ilvl w:val="0"/>
                <w:numId w:val="5"/>
              </w:numPr>
              <w:ind w:left="175" w:hanging="218"/>
              <w:jc w:val="both"/>
              <w:rPr>
                <w:sz w:val="16"/>
              </w:rPr>
            </w:pPr>
            <w:r>
              <w:rPr>
                <w:sz w:val="16"/>
              </w:rPr>
              <w:t>Misurazione quantitativa della diuresi (17);</w:t>
            </w:r>
          </w:p>
          <w:p w:rsidR="00076D0F" w:rsidRDefault="00076D0F">
            <w:pPr>
              <w:jc w:val="both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 xml:space="preserve">Gli autori dichiarano che il valor NAS ottenuto è inferiore rispetto a quelli di altri studi in ICU. </w:t>
            </w: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Questo potrebbe essere causato da:</w:t>
            </w:r>
          </w:p>
          <w:p w:rsidR="00076D0F" w:rsidRDefault="00076D0F" w:rsidP="00F023FB">
            <w:pPr>
              <w:numPr>
                <w:ilvl w:val="0"/>
                <w:numId w:val="6"/>
              </w:numPr>
              <w:ind w:left="201" w:hanging="218"/>
              <w:jc w:val="both"/>
              <w:rPr>
                <w:sz w:val="16"/>
              </w:rPr>
            </w:pPr>
            <w:r>
              <w:rPr>
                <w:sz w:val="16"/>
              </w:rPr>
              <w:t>gruppi di pazienti diversi;</w:t>
            </w:r>
          </w:p>
          <w:p w:rsidR="00076D0F" w:rsidRDefault="00076D0F" w:rsidP="00F023FB">
            <w:pPr>
              <w:numPr>
                <w:ilvl w:val="0"/>
                <w:numId w:val="6"/>
              </w:numPr>
              <w:ind w:left="201" w:hanging="218"/>
              <w:jc w:val="both"/>
              <w:rPr>
                <w:sz w:val="16"/>
              </w:rPr>
            </w:pPr>
            <w:r>
              <w:rPr>
                <w:sz w:val="16"/>
              </w:rPr>
              <w:t>caratteristiche fisiche ed organizzative dell’unità diverse;</w:t>
            </w:r>
          </w:p>
          <w:p w:rsidR="00076D0F" w:rsidRDefault="00076D0F" w:rsidP="00F023FB">
            <w:pPr>
              <w:numPr>
                <w:ilvl w:val="0"/>
                <w:numId w:val="6"/>
              </w:numPr>
              <w:ind w:left="201" w:hanging="218"/>
              <w:jc w:val="both"/>
              <w:rPr>
                <w:sz w:val="16"/>
              </w:rPr>
            </w:pPr>
            <w:r>
              <w:rPr>
                <w:sz w:val="16"/>
              </w:rPr>
              <w:t>fattori che influenza il lavoro degli infermieri e il tempo che possono dedicare all’assistenza;</w:t>
            </w: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Gli autori sottolineano l’importanza di usare NAS per il calcolo degli infermieri necessari come raccomanda dal 2004 il </w:t>
            </w:r>
            <w:proofErr w:type="spellStart"/>
            <w:r>
              <w:rPr>
                <w:sz w:val="16"/>
              </w:rPr>
              <w:t>Brazilian</w:t>
            </w:r>
            <w:proofErr w:type="spellEnd"/>
            <w:r>
              <w:rPr>
                <w:sz w:val="16"/>
              </w:rPr>
              <w:t xml:space="preserve"> Federal </w:t>
            </w:r>
            <w:proofErr w:type="spellStart"/>
            <w:r>
              <w:rPr>
                <w:sz w:val="16"/>
              </w:rPr>
              <w:t>Council</w:t>
            </w:r>
            <w:proofErr w:type="spellEnd"/>
            <w:r>
              <w:rPr>
                <w:sz w:val="16"/>
              </w:rPr>
              <w:t xml:space="preserve"> of </w:t>
            </w:r>
            <w:proofErr w:type="spellStart"/>
            <w:r>
              <w:rPr>
                <w:sz w:val="16"/>
              </w:rPr>
              <w:t>Nursing’s</w:t>
            </w:r>
            <w:proofErr w:type="spellEnd"/>
            <w:r>
              <w:rPr>
                <w:sz w:val="16"/>
              </w:rPr>
              <w:t xml:space="preserve"> (COFEN)</w:t>
            </w:r>
          </w:p>
        </w:tc>
      </w:tr>
      <w:tr w:rsidR="00076D0F" w:rsidTr="00076D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rStyle w:val="A1"/>
                <w:sz w:val="16"/>
                <w:szCs w:val="16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autoSpaceDE w:val="0"/>
              <w:autoSpaceDN w:val="0"/>
              <w:adjustRightInd w:val="0"/>
              <w:spacing w:after="20" w:line="191" w:lineRule="atLeast"/>
              <w:ind w:left="34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Bruna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Kosar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Nunes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Edi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Toma</w:t>
            </w:r>
          </w:p>
          <w:p w:rsidR="00076D0F" w:rsidRDefault="00076D0F">
            <w:pPr>
              <w:autoSpaceDE w:val="0"/>
              <w:autoSpaceDN w:val="0"/>
              <w:adjustRightInd w:val="0"/>
              <w:spacing w:after="20" w:line="191" w:lineRule="atLeast"/>
              <w:ind w:left="560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Brazil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rStyle w:val="A0"/>
                <w:sz w:val="16"/>
                <w:szCs w:val="16"/>
              </w:rPr>
              <w:t>Rev. Latino-</w:t>
            </w:r>
            <w:proofErr w:type="spellStart"/>
            <w:r>
              <w:rPr>
                <w:rStyle w:val="A0"/>
                <w:sz w:val="16"/>
                <w:szCs w:val="16"/>
              </w:rPr>
              <w:t>Am</w:t>
            </w:r>
            <w:proofErr w:type="spellEnd"/>
            <w:r>
              <w:rPr>
                <w:rStyle w:val="A0"/>
                <w:sz w:val="16"/>
                <w:szCs w:val="16"/>
              </w:rPr>
              <w:t xml:space="preserve">. </w:t>
            </w:r>
            <w:proofErr w:type="spellStart"/>
            <w:r>
              <w:rPr>
                <w:rStyle w:val="A0"/>
                <w:sz w:val="16"/>
                <w:szCs w:val="16"/>
              </w:rPr>
              <w:t>Enfermagem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English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Analizzare i carichi di lavoro infermieristici in una patologia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neonatale applicando il Nursing </w:t>
            </w:r>
            <w:proofErr w:type="spellStart"/>
            <w:r>
              <w:rPr>
                <w:color w:val="000000"/>
                <w:sz w:val="16"/>
                <w:szCs w:val="16"/>
              </w:rPr>
              <w:t>Activities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Score – NAS e compararli agli standard di personale presente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Studio esplorativo descrittivo.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La raccolta dati è stata fatta per 9 giorni scelti in modo casual nel periodo 8 Agosto 2011 e 5 </w:t>
            </w:r>
            <w:r>
              <w:rPr>
                <w:color w:val="000000"/>
                <w:sz w:val="16"/>
                <w:szCs w:val="16"/>
              </w:rPr>
              <w:lastRenderedPageBreak/>
              <w:t>Settembre 2011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  <w:lang w:val="en-US"/>
              </w:rPr>
              <w:lastRenderedPageBreak/>
              <w:t>Una</w:t>
            </w:r>
            <w:proofErr w:type="spellEnd"/>
            <w:r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val="en-US"/>
              </w:rPr>
              <w:t>unità</w:t>
            </w:r>
            <w:proofErr w:type="spellEnd"/>
            <w:r>
              <w:rPr>
                <w:color w:val="000000"/>
                <w:sz w:val="16"/>
                <w:szCs w:val="16"/>
                <w:lang w:val="en-US"/>
              </w:rPr>
              <w:t xml:space="preserve"> di </w:t>
            </w:r>
            <w:proofErr w:type="spellStart"/>
            <w:r>
              <w:rPr>
                <w:color w:val="000000"/>
                <w:sz w:val="16"/>
                <w:szCs w:val="16"/>
                <w:lang w:val="en-US"/>
              </w:rPr>
              <w:t>Patologia</w:t>
            </w:r>
            <w:proofErr w:type="spellEnd"/>
            <w:r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val="en-US"/>
              </w:rPr>
              <w:t>Neonatale</w:t>
            </w:r>
            <w:proofErr w:type="spellEnd"/>
            <w:r>
              <w:rPr>
                <w:color w:val="000000"/>
                <w:sz w:val="16"/>
                <w:szCs w:val="16"/>
                <w:lang w:val="en-US"/>
              </w:rPr>
              <w:t xml:space="preserve"> (BAM) del  Child Institute of </w:t>
            </w:r>
            <w:r>
              <w:rPr>
                <w:color w:val="000000"/>
                <w:sz w:val="16"/>
                <w:szCs w:val="16"/>
                <w:lang w:val="en-US"/>
              </w:rPr>
              <w:lastRenderedPageBreak/>
              <w:t xml:space="preserve">Hospital das </w:t>
            </w:r>
            <w:proofErr w:type="spellStart"/>
            <w:r>
              <w:rPr>
                <w:color w:val="000000"/>
                <w:sz w:val="16"/>
                <w:szCs w:val="16"/>
                <w:lang w:val="en-US"/>
              </w:rPr>
              <w:t>Clínicas</w:t>
            </w:r>
            <w:proofErr w:type="spellEnd"/>
            <w:r>
              <w:rPr>
                <w:color w:val="000000"/>
                <w:sz w:val="16"/>
                <w:szCs w:val="16"/>
                <w:lang w:val="en-US"/>
              </w:rPr>
              <w:t xml:space="preserve"> of the Medical School of the University of São Paulo.  </w:t>
            </w:r>
            <w:r>
              <w:rPr>
                <w:color w:val="000000"/>
                <w:sz w:val="16"/>
                <w:szCs w:val="16"/>
              </w:rPr>
              <w:t>BAM è suddiviso in 4 settori: basso rischio (EBEN) con 23 posti letto (PL); medio rischio (EBEL) con 15 PL; alto rischio (EBEA) con 9 PL; isolamento (EBEI), 8 PL, TI neonatale NICU (UBER) con 8 PL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lastRenderedPageBreak/>
              <w:t xml:space="preserve">144 </w:t>
            </w:r>
            <w:proofErr w:type="spellStart"/>
            <w:r>
              <w:rPr>
                <w:color w:val="000000"/>
                <w:sz w:val="16"/>
                <w:szCs w:val="16"/>
                <w:lang w:val="en-US"/>
              </w:rPr>
              <w:t>neonati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Basso rischio:  NAS 267  </w:t>
            </w:r>
            <w:proofErr w:type="spellStart"/>
            <w:r>
              <w:rPr>
                <w:color w:val="000000"/>
                <w:sz w:val="16"/>
                <w:szCs w:val="16"/>
              </w:rPr>
              <w:t>points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con uno scostamento di 4.54 professionisti mancanti rispetto all’</w:t>
            </w:r>
            <w:proofErr w:type="spellStart"/>
            <w:r>
              <w:rPr>
                <w:color w:val="000000"/>
                <w:sz w:val="16"/>
                <w:szCs w:val="16"/>
              </w:rPr>
              <w:t>atttuale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dotazione organica. Medio rischio: NAS 446.7  con  </w:t>
            </w:r>
            <w:r>
              <w:rPr>
                <w:color w:val="000000"/>
                <w:sz w:val="16"/>
                <w:szCs w:val="16"/>
              </w:rPr>
              <w:lastRenderedPageBreak/>
              <w:t>scostamento di 13.62 unità;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Alto rischio: NAS 359 e scostamento di 8.61 unità. Isolamento: NAS 609  unità. Con uno </w:t>
            </w:r>
            <w:proofErr w:type="spellStart"/>
            <w:r>
              <w:rPr>
                <w:color w:val="000000"/>
                <w:sz w:val="16"/>
                <w:szCs w:val="16"/>
              </w:rPr>
              <w:t>scostamennto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di 18.21 e TI NA 568.6 con una carenza di 16.19 unità.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Scostamenti rilevanti di personale tra NAS e standard presenti in patologia neonatale</w:t>
            </w:r>
          </w:p>
        </w:tc>
      </w:tr>
      <w:tr w:rsidR="00076D0F" w:rsidTr="00076D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lastRenderedPageBreak/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ind w:left="-90"/>
              <w:jc w:val="both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 xml:space="preserve">Laura </w:t>
            </w:r>
            <w:proofErr w:type="spellStart"/>
            <w:r>
              <w:rPr>
                <w:b/>
                <w:sz w:val="16"/>
                <w:lang w:val="en-US"/>
              </w:rPr>
              <w:t>Asnaghi</w:t>
            </w:r>
            <w:proofErr w:type="spellEnd"/>
            <w:r>
              <w:rPr>
                <w:b/>
                <w:sz w:val="16"/>
                <w:lang w:val="en-US"/>
              </w:rPr>
              <w:t xml:space="preserve">, </w:t>
            </w:r>
            <w:proofErr w:type="spellStart"/>
            <w:r>
              <w:rPr>
                <w:b/>
                <w:sz w:val="16"/>
                <w:lang w:val="en-US"/>
              </w:rPr>
              <w:t>Mariacristina</w:t>
            </w:r>
            <w:proofErr w:type="spellEnd"/>
            <w:r>
              <w:rPr>
                <w:b/>
                <w:sz w:val="16"/>
                <w:lang w:val="en-US"/>
              </w:rPr>
              <w:t xml:space="preserve"> </w:t>
            </w:r>
            <w:proofErr w:type="spellStart"/>
            <w:r>
              <w:rPr>
                <w:b/>
                <w:sz w:val="16"/>
                <w:lang w:val="en-US"/>
              </w:rPr>
              <w:t>Corradini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Italy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lang w:val="en-US"/>
              </w:rPr>
            </w:pPr>
            <w:proofErr w:type="spellStart"/>
            <w:r>
              <w:rPr>
                <w:sz w:val="16"/>
                <w:lang w:val="en-US"/>
              </w:rPr>
              <w:t>L’infermiere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Italian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jc w:val="both"/>
              <w:rPr>
                <w:sz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Sperimentare uno strumento per la rilevazione del carico assistenziale nella </w:t>
            </w:r>
            <w:proofErr w:type="spellStart"/>
            <w:r>
              <w:rPr>
                <w:sz w:val="16"/>
              </w:rPr>
              <w:t>Tin</w:t>
            </w:r>
            <w:proofErr w:type="spellEnd"/>
            <w:r>
              <w:rPr>
                <w:sz w:val="16"/>
              </w:rPr>
              <w:t xml:space="preserve"> (terapia intensive neonatale)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Aprile-Settembre 2011;</w:t>
            </w: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>Settembre 2011-Marzo 2012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proofErr w:type="spellStart"/>
            <w:r>
              <w:rPr>
                <w:sz w:val="16"/>
              </w:rPr>
              <w:t>Tin</w:t>
            </w:r>
            <w:proofErr w:type="spellEnd"/>
          </w:p>
          <w:p w:rsidR="00076D0F" w:rsidRDefault="00076D0F">
            <w:pPr>
              <w:jc w:val="both"/>
              <w:rPr>
                <w:sz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980 schede;</w:t>
            </w: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1687 schede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 xml:space="preserve">NAS-N 39,33, tasso occupazione 53.32, media </w:t>
            </w:r>
            <w:proofErr w:type="spellStart"/>
            <w:r>
              <w:rPr>
                <w:sz w:val="16"/>
              </w:rPr>
              <w:t>inf</w:t>
            </w:r>
            <w:proofErr w:type="spellEnd"/>
            <w:r>
              <w:rPr>
                <w:sz w:val="16"/>
              </w:rPr>
              <w:t>. turno  2.1;</w:t>
            </w: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 xml:space="preserve">NAS-N 41,33, tasso occupazione 46,05, media </w:t>
            </w:r>
            <w:proofErr w:type="spellStart"/>
            <w:r>
              <w:rPr>
                <w:sz w:val="16"/>
              </w:rPr>
              <w:t>inf</w:t>
            </w:r>
            <w:proofErr w:type="spellEnd"/>
            <w:r>
              <w:rPr>
                <w:sz w:val="16"/>
              </w:rPr>
              <w:t>. turno  1.90;</w:t>
            </w: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jc w:val="both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Strumento adattato alla </w:t>
            </w:r>
            <w:proofErr w:type="spellStart"/>
            <w:r>
              <w:rPr>
                <w:sz w:val="16"/>
              </w:rPr>
              <w:t>Tin</w:t>
            </w:r>
            <w:proofErr w:type="spellEnd"/>
            <w:r>
              <w:rPr>
                <w:sz w:val="16"/>
              </w:rPr>
              <w:t xml:space="preserve"> non utilizzabile in altri contesti. Documentata attività assistenziale/facile utilizzo dello strumento</w:t>
            </w:r>
          </w:p>
        </w:tc>
      </w:tr>
      <w:tr w:rsidR="00076D0F" w:rsidTr="00076D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Maria Claudia </w:t>
            </w:r>
            <w:proofErr w:type="spellStart"/>
            <w:r>
              <w:rPr>
                <w:b/>
                <w:sz w:val="16"/>
                <w:szCs w:val="16"/>
              </w:rPr>
              <w:t>Moreira</w:t>
            </w:r>
            <w:proofErr w:type="spellEnd"/>
            <w:r>
              <w:rPr>
                <w:b/>
                <w:sz w:val="16"/>
                <w:szCs w:val="16"/>
              </w:rPr>
              <w:t xml:space="preserve"> da Silva</w:t>
            </w:r>
          </w:p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Regina Marcia Cardoso de </w:t>
            </w:r>
            <w:proofErr w:type="spellStart"/>
            <w:r>
              <w:rPr>
                <w:b/>
                <w:sz w:val="16"/>
                <w:szCs w:val="16"/>
              </w:rPr>
              <w:t>Sousa</w:t>
            </w:r>
            <w:proofErr w:type="spellEnd"/>
            <w:r>
              <w:rPr>
                <w:b/>
                <w:sz w:val="16"/>
                <w:szCs w:val="16"/>
              </w:rPr>
              <w:t xml:space="preserve">, Katia </w:t>
            </w:r>
            <w:proofErr w:type="spellStart"/>
            <w:r>
              <w:rPr>
                <w:b/>
                <w:sz w:val="16"/>
                <w:szCs w:val="16"/>
              </w:rPr>
              <w:t>Griilo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Padilha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Brazil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EERP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</w:rPr>
              <w:t>Revista</w:t>
            </w:r>
            <w:proofErr w:type="spellEnd"/>
            <w:r>
              <w:rPr>
                <w:sz w:val="16"/>
              </w:rPr>
              <w:t xml:space="preserve"> Latino-Americana de </w:t>
            </w:r>
            <w:proofErr w:type="spellStart"/>
            <w:r>
              <w:rPr>
                <w:sz w:val="16"/>
              </w:rPr>
              <w:t>Enfermagem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English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Valutare la mortalità e le riammissioni in ICU in relazione ad  altre variabili, tra cui i carichi di lavoro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</w:rPr>
            </w:pPr>
            <w:r>
              <w:rPr>
                <w:sz w:val="16"/>
                <w:szCs w:val="16"/>
              </w:rPr>
              <w:t>Prospettico longitudinale</w:t>
            </w:r>
            <w:r>
              <w:rPr>
                <w:sz w:val="16"/>
              </w:rPr>
              <w:t xml:space="preserve"> da agosto 2006 a gennaio 2007. Raccolta quotidiana dei carichi di lavoro con NAS. Mortalità valutata alla dimissione con SAPS II e LODS. Se più riammissioni, solo la prima viene considerata.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terapie intensive (ICU), di cui due pubbliche e due private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 pazienti adulti  (340 maschi e 260 femmine rispettivamente 56 e 44%).</w:t>
            </w: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  <w:szCs w:val="16"/>
              </w:rPr>
              <w:t xml:space="preserve">Età media 61 anni. </w:t>
            </w:r>
          </w:p>
          <w:p w:rsidR="00076D0F" w:rsidRDefault="00076D0F" w:rsidP="00F023FB">
            <w:pPr>
              <w:numPr>
                <w:ilvl w:val="0"/>
                <w:numId w:val="7"/>
              </w:numPr>
              <w:tabs>
                <w:tab w:val="left" w:pos="191"/>
              </w:tabs>
              <w:ind w:left="33" w:hanging="76"/>
              <w:jc w:val="both"/>
              <w:rPr>
                <w:sz w:val="16"/>
              </w:rPr>
            </w:pPr>
            <w:r>
              <w:rPr>
                <w:sz w:val="16"/>
              </w:rPr>
              <w:t>Apparato circolatorio 58%</w:t>
            </w:r>
          </w:p>
          <w:p w:rsidR="00076D0F" w:rsidRDefault="00076D0F" w:rsidP="00F023FB">
            <w:pPr>
              <w:numPr>
                <w:ilvl w:val="0"/>
                <w:numId w:val="7"/>
              </w:numPr>
              <w:tabs>
                <w:tab w:val="left" w:pos="191"/>
              </w:tabs>
              <w:ind w:left="33" w:hanging="76"/>
              <w:jc w:val="both"/>
              <w:rPr>
                <w:sz w:val="16"/>
              </w:rPr>
            </w:pPr>
            <w:r>
              <w:rPr>
                <w:sz w:val="16"/>
              </w:rPr>
              <w:t>Malattie endocrine, nutrizionali, metaboliche 28%</w:t>
            </w:r>
          </w:p>
          <w:p w:rsidR="00076D0F" w:rsidRDefault="00076D0F" w:rsidP="00F023FB">
            <w:pPr>
              <w:numPr>
                <w:ilvl w:val="0"/>
                <w:numId w:val="7"/>
              </w:numPr>
              <w:tabs>
                <w:tab w:val="left" w:pos="191"/>
              </w:tabs>
              <w:ind w:left="33" w:hanging="76"/>
              <w:jc w:val="both"/>
              <w:rPr>
                <w:sz w:val="16"/>
              </w:rPr>
            </w:pPr>
            <w:r>
              <w:rPr>
                <w:sz w:val="16"/>
              </w:rPr>
              <w:t>Malattie respiratorie 13%</w:t>
            </w:r>
          </w:p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</w:rPr>
            </w:pPr>
            <w:r>
              <w:rPr>
                <w:sz w:val="16"/>
              </w:rPr>
              <w:t>Apparato genitourinario 13%</w:t>
            </w: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Durata degenza ICU media 8.9gg (±10.90):</w:t>
            </w: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1-2 gg 33%</w:t>
            </w: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3-9gg 38%</w:t>
            </w: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10-29gg 22%</w:t>
            </w: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&gt;30gg 6%</w:t>
            </w:r>
          </w:p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NAS medio all’ammissione 61.92% (±21.57%)</w:t>
            </w: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rPr>
                <w:sz w:val="16"/>
              </w:rPr>
            </w:pPr>
            <w:r>
              <w:rPr>
                <w:sz w:val="16"/>
              </w:rPr>
              <w:t>NAS medio alla dimissione ICU 52.81% (±15.85)</w:t>
            </w:r>
          </w:p>
          <w:p w:rsidR="00076D0F" w:rsidRDefault="00076D0F">
            <w:pPr>
              <w:rPr>
                <w:sz w:val="16"/>
              </w:rPr>
            </w:pPr>
          </w:p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20% mortalità in ICU. </w:t>
            </w:r>
          </w:p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9% riammissioni.</w:t>
            </w:r>
          </w:p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 un aumento di un punto di SAPSII, LODS and NAS durante le ultime 24 ore di degenza in  ICU,  aumento della mortalità del 5 - 8% ; p=0.6319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 rilevazione dei carichi di lavoro (NAS) è risultata variabile determinante rispetto agli esiti</w:t>
            </w:r>
          </w:p>
        </w:tc>
      </w:tr>
      <w:tr w:rsidR="00076D0F" w:rsidTr="00076D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ind w:left="-9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Mariana F Cremasco, Fernanda </w:t>
            </w:r>
            <w:proofErr w:type="spellStart"/>
            <w:r>
              <w:rPr>
                <w:b/>
                <w:sz w:val="16"/>
                <w:szCs w:val="16"/>
              </w:rPr>
              <w:t>Wenzel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Suely</w:t>
            </w:r>
            <w:proofErr w:type="spellEnd"/>
            <w:r>
              <w:rPr>
                <w:b/>
                <w:sz w:val="16"/>
                <w:szCs w:val="16"/>
              </w:rPr>
              <w:t xml:space="preserve"> SV </w:t>
            </w:r>
            <w:proofErr w:type="spellStart"/>
            <w:r>
              <w:rPr>
                <w:b/>
                <w:sz w:val="16"/>
                <w:szCs w:val="16"/>
              </w:rPr>
              <w:t>Zanei</w:t>
            </w:r>
            <w:proofErr w:type="spellEnd"/>
            <w:r>
              <w:rPr>
                <w:b/>
                <w:sz w:val="16"/>
                <w:szCs w:val="16"/>
              </w:rPr>
              <w:t xml:space="preserve"> and </w:t>
            </w:r>
            <w:proofErr w:type="spellStart"/>
            <w:r>
              <w:rPr>
                <w:b/>
                <w:sz w:val="16"/>
                <w:szCs w:val="16"/>
              </w:rPr>
              <w:t>Iveth</w:t>
            </w:r>
            <w:proofErr w:type="spellEnd"/>
            <w:r>
              <w:rPr>
                <w:b/>
                <w:sz w:val="16"/>
                <w:szCs w:val="16"/>
              </w:rPr>
              <w:t xml:space="preserve"> Y </w:t>
            </w:r>
            <w:proofErr w:type="spellStart"/>
            <w:r>
              <w:rPr>
                <w:b/>
                <w:sz w:val="16"/>
                <w:szCs w:val="16"/>
              </w:rPr>
              <w:t>Whitaker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Brazil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Journal of </w:t>
            </w:r>
            <w:proofErr w:type="spellStart"/>
            <w:r>
              <w:rPr>
                <w:sz w:val="16"/>
                <w:szCs w:val="16"/>
              </w:rPr>
              <w:t>Clinical</w:t>
            </w:r>
            <w:proofErr w:type="spellEnd"/>
            <w:r>
              <w:rPr>
                <w:sz w:val="16"/>
                <w:szCs w:val="16"/>
              </w:rPr>
              <w:t xml:space="preserve"> Nursing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English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Verificare l’associazione tra Ulcere da Pressione </w:t>
            </w:r>
            <w:proofErr w:type="spellStart"/>
            <w:r>
              <w:rPr>
                <w:sz w:val="16"/>
                <w:szCs w:val="16"/>
              </w:rPr>
              <w:t>LdP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Braden</w:t>
            </w:r>
            <w:proofErr w:type="spellEnd"/>
            <w:r>
              <w:rPr>
                <w:sz w:val="16"/>
                <w:szCs w:val="16"/>
              </w:rPr>
              <w:t xml:space="preserve"> Scale), carichi di lavoro e gravità della malattia 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Prospettico da </w:t>
            </w:r>
            <w:proofErr w:type="spellStart"/>
            <w:r>
              <w:rPr>
                <w:sz w:val="16"/>
                <w:szCs w:val="16"/>
              </w:rPr>
              <w:t>Nov</w:t>
            </w:r>
            <w:proofErr w:type="spellEnd"/>
            <w:r>
              <w:rPr>
                <w:sz w:val="16"/>
                <w:szCs w:val="16"/>
              </w:rPr>
              <w:t>. 2007 ad Aprile 2008.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Utilizzati NAS, </w:t>
            </w:r>
            <w:proofErr w:type="spellStart"/>
            <w:r>
              <w:rPr>
                <w:sz w:val="16"/>
                <w:szCs w:val="16"/>
              </w:rPr>
              <w:t>Braden</w:t>
            </w:r>
            <w:proofErr w:type="spellEnd"/>
            <w:r>
              <w:rPr>
                <w:sz w:val="16"/>
                <w:szCs w:val="16"/>
              </w:rPr>
              <w:t xml:space="preserve"> Scale e SAPSII. Punteggi </w:t>
            </w:r>
            <w:proofErr w:type="spellStart"/>
            <w:r>
              <w:rPr>
                <w:sz w:val="16"/>
                <w:szCs w:val="16"/>
              </w:rPr>
              <w:t>Braden</w:t>
            </w:r>
            <w:proofErr w:type="spellEnd"/>
            <w:r>
              <w:rPr>
                <w:sz w:val="16"/>
                <w:szCs w:val="16"/>
              </w:rPr>
              <w:t>: rischio molto elevato.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Correlazioni (</w:t>
            </w:r>
            <w:proofErr w:type="spellStart"/>
            <w:r>
              <w:rPr>
                <w:sz w:val="16"/>
                <w:szCs w:val="16"/>
              </w:rPr>
              <w:t>Spearman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coef</w:t>
            </w:r>
            <w:proofErr w:type="spellEnd"/>
            <w:r>
              <w:rPr>
                <w:sz w:val="16"/>
                <w:szCs w:val="16"/>
              </w:rPr>
              <w:t>. :molto elevato 0.8-1.0, elevato 0.6-0.79, moderato 0.49-0.59, basso 0.2-0.39.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terapie intensive di un ospedale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 pazienti valutati quotidianamente fino alla dimissione da ICU o morte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 media della </w:t>
            </w:r>
            <w:proofErr w:type="spellStart"/>
            <w:r>
              <w:rPr>
                <w:sz w:val="16"/>
                <w:szCs w:val="16"/>
              </w:rPr>
              <w:t>Braden</w:t>
            </w:r>
            <w:proofErr w:type="spellEnd"/>
            <w:r>
              <w:rPr>
                <w:sz w:val="16"/>
                <w:szCs w:val="16"/>
              </w:rPr>
              <w:t xml:space="preserve"> score </w:t>
            </w:r>
            <w:proofErr w:type="spellStart"/>
            <w:r>
              <w:rPr>
                <w:sz w:val="16"/>
                <w:szCs w:val="16"/>
              </w:rPr>
              <w:t>was</w:t>
            </w:r>
            <w:proofErr w:type="spellEnd"/>
            <w:r>
              <w:rPr>
                <w:sz w:val="16"/>
                <w:szCs w:val="16"/>
              </w:rPr>
              <w:t xml:space="preserve"> 12.00 (SD = 2.4; </w:t>
            </w:r>
            <w:proofErr w:type="spellStart"/>
            <w:r>
              <w:rPr>
                <w:sz w:val="16"/>
                <w:szCs w:val="16"/>
              </w:rPr>
              <w:t>min</w:t>
            </w:r>
            <w:proofErr w:type="spellEnd"/>
            <w:r>
              <w:rPr>
                <w:sz w:val="16"/>
                <w:szCs w:val="16"/>
              </w:rPr>
              <w:t xml:space="preserve"> = 7;</w:t>
            </w:r>
          </w:p>
          <w:p w:rsidR="00076D0F" w:rsidRDefault="00076D0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max</w:t>
            </w:r>
            <w:proofErr w:type="spellEnd"/>
            <w:r>
              <w:rPr>
                <w:sz w:val="16"/>
                <w:szCs w:val="16"/>
              </w:rPr>
              <w:t xml:space="preserve"> = 19)</w:t>
            </w:r>
          </w:p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Carichi di lavoro elevati (NAS&gt;63%) era presente nel 46.25% dei pazienti. La media di SAPSII era 39.9 (SD = 15.1;</w:t>
            </w:r>
          </w:p>
          <w:p w:rsidR="00076D0F" w:rsidRDefault="00076D0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</w:t>
            </w:r>
            <w:proofErr w:type="spellEnd"/>
            <w:r>
              <w:rPr>
                <w:sz w:val="16"/>
                <w:szCs w:val="16"/>
              </w:rPr>
              <w:t xml:space="preserve"> = 0.0; </w:t>
            </w:r>
            <w:proofErr w:type="spellStart"/>
            <w:r>
              <w:rPr>
                <w:sz w:val="16"/>
                <w:szCs w:val="16"/>
              </w:rPr>
              <w:t>max</w:t>
            </w:r>
            <w:proofErr w:type="spellEnd"/>
            <w:r>
              <w:rPr>
                <w:sz w:val="16"/>
                <w:szCs w:val="16"/>
              </w:rPr>
              <w:t xml:space="preserve"> = 81.0).</w:t>
            </w:r>
          </w:p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Braden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scores</w:t>
            </w:r>
            <w:proofErr w:type="spellEnd"/>
            <w:r>
              <w:rPr>
                <w:sz w:val="16"/>
                <w:szCs w:val="16"/>
              </w:rPr>
              <w:t xml:space="preserve"> e NAS mostrano alta</w:t>
            </w:r>
          </w:p>
          <w:p w:rsidR="00076D0F" w:rsidRDefault="00076D0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correlazione (r = -0.61)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L’analisi dei carichi di lavoro ha mostrato che NAS rappresenta fattore protettivo per </w:t>
            </w:r>
            <w:proofErr w:type="spellStart"/>
            <w:r>
              <w:rPr>
                <w:sz w:val="16"/>
                <w:szCs w:val="16"/>
              </w:rPr>
              <w:t>LdP</w:t>
            </w:r>
            <w:proofErr w:type="spellEnd"/>
            <w:r>
              <w:rPr>
                <w:sz w:val="16"/>
                <w:szCs w:val="16"/>
              </w:rPr>
              <w:t xml:space="preserve">, in quanto OR </w:t>
            </w:r>
            <w:proofErr w:type="spellStart"/>
            <w:r>
              <w:rPr>
                <w:sz w:val="16"/>
                <w:szCs w:val="16"/>
              </w:rPr>
              <w:t>was</w:t>
            </w:r>
            <w:proofErr w:type="spellEnd"/>
            <w:r>
              <w:rPr>
                <w:sz w:val="16"/>
                <w:szCs w:val="16"/>
              </w:rPr>
              <w:t xml:space="preserve"> &lt;1 (OR = 0.916 95% CI =0.855–0.98). A carichi di lavoro elevati non corrispondono elevati livelli di </w:t>
            </w:r>
            <w:proofErr w:type="spellStart"/>
            <w:r>
              <w:rPr>
                <w:sz w:val="16"/>
                <w:szCs w:val="16"/>
              </w:rPr>
              <w:t>LdP</w:t>
            </w:r>
            <w:proofErr w:type="spellEnd"/>
            <w:r>
              <w:rPr>
                <w:sz w:val="16"/>
                <w:szCs w:val="16"/>
              </w:rPr>
              <w:t xml:space="preserve"> (p = 0.1.48). Ciò in quanto altre variabili possono incidere nella gestione delle </w:t>
            </w:r>
            <w:proofErr w:type="spellStart"/>
            <w:r>
              <w:rPr>
                <w:sz w:val="16"/>
                <w:szCs w:val="16"/>
              </w:rPr>
              <w:t>LdP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076D0F" w:rsidTr="00076D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Renata M. </w:t>
            </w:r>
            <w:proofErr w:type="spellStart"/>
            <w:r>
              <w:rPr>
                <w:b/>
                <w:sz w:val="16"/>
                <w:szCs w:val="16"/>
              </w:rPr>
              <w:t>Daud</w:t>
            </w:r>
            <w:proofErr w:type="spellEnd"/>
            <w:r>
              <w:rPr>
                <w:b/>
                <w:sz w:val="16"/>
                <w:szCs w:val="16"/>
              </w:rPr>
              <w:t xml:space="preserve">-Gallotti, Silvia F. Costa, </w:t>
            </w:r>
            <w:proofErr w:type="spellStart"/>
            <w:r>
              <w:rPr>
                <w:b/>
                <w:sz w:val="16"/>
                <w:szCs w:val="16"/>
              </w:rPr>
              <w:t>Thais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Guimara˜es</w:t>
            </w:r>
            <w:proofErr w:type="spellEnd"/>
            <w:r>
              <w:rPr>
                <w:b/>
                <w:sz w:val="16"/>
                <w:szCs w:val="16"/>
              </w:rPr>
              <w:t xml:space="preserve">, Katia Grillo </w:t>
            </w:r>
            <w:proofErr w:type="spellStart"/>
            <w:r>
              <w:rPr>
                <w:b/>
                <w:sz w:val="16"/>
                <w:szCs w:val="16"/>
              </w:rPr>
              <w:t>Padilha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Evelize</w:t>
            </w:r>
            <w:proofErr w:type="spellEnd"/>
            <w:r>
              <w:rPr>
                <w:b/>
                <w:sz w:val="16"/>
                <w:szCs w:val="16"/>
              </w:rPr>
              <w:t xml:space="preserve"> Naomi </w:t>
            </w:r>
            <w:proofErr w:type="spellStart"/>
            <w:r>
              <w:rPr>
                <w:b/>
                <w:sz w:val="16"/>
                <w:szCs w:val="16"/>
              </w:rPr>
              <w:t>Inoue</w:t>
            </w:r>
            <w:proofErr w:type="spellEnd"/>
            <w:r>
              <w:rPr>
                <w:b/>
                <w:sz w:val="16"/>
                <w:szCs w:val="16"/>
              </w:rPr>
              <w:t>,</w:t>
            </w:r>
          </w:p>
          <w:p w:rsidR="00076D0F" w:rsidRDefault="00076D0F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Tiago </w:t>
            </w:r>
            <w:proofErr w:type="spellStart"/>
            <w:r>
              <w:rPr>
                <w:b/>
                <w:sz w:val="16"/>
                <w:szCs w:val="16"/>
              </w:rPr>
              <w:t>Nery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Vasconcelos</w:t>
            </w:r>
            <w:proofErr w:type="spellEnd"/>
            <w:r>
              <w:rPr>
                <w:b/>
                <w:sz w:val="16"/>
                <w:szCs w:val="16"/>
              </w:rPr>
              <w:t xml:space="preserve">, Fernanda da Silva </w:t>
            </w:r>
            <w:proofErr w:type="spellStart"/>
            <w:r>
              <w:rPr>
                <w:b/>
                <w:sz w:val="16"/>
                <w:szCs w:val="16"/>
              </w:rPr>
              <w:t>Cunha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Rodrigues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Edizaˆngela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Vasconcelos</w:t>
            </w:r>
            <w:proofErr w:type="spellEnd"/>
            <w:r>
              <w:rPr>
                <w:b/>
                <w:sz w:val="16"/>
                <w:szCs w:val="16"/>
              </w:rPr>
              <w:t xml:space="preserve"> Barbosa,</w:t>
            </w:r>
          </w:p>
          <w:p w:rsidR="00076D0F" w:rsidRDefault="00076D0F">
            <w:pPr>
              <w:ind w:left="-9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Walquı´ria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Barcelos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Figueiredo</w:t>
            </w:r>
            <w:proofErr w:type="spellEnd"/>
            <w:r>
              <w:rPr>
                <w:b/>
                <w:sz w:val="16"/>
                <w:szCs w:val="16"/>
              </w:rPr>
              <w:t>, Anna S. Levin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Brazil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PLOS ONE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English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Valutare l’impatto dei carichi di lavoro (Nursing </w:t>
            </w:r>
            <w:proofErr w:type="spellStart"/>
            <w:r>
              <w:rPr>
                <w:sz w:val="16"/>
                <w:szCs w:val="16"/>
              </w:rPr>
              <w:t>Activities</w:t>
            </w:r>
            <w:proofErr w:type="spellEnd"/>
            <w:r>
              <w:rPr>
                <w:sz w:val="16"/>
                <w:szCs w:val="16"/>
              </w:rPr>
              <w:t xml:space="preserve"> Score - NAS) sull’incidenza delle infezioni in terapia intensiva  </w:t>
            </w:r>
          </w:p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 xml:space="preserve">(HAI)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Prospettico di coorte da</w:t>
            </w:r>
          </w:p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maggio 2009  a</w:t>
            </w:r>
          </w:p>
          <w:p w:rsidR="00076D0F" w:rsidRDefault="00076D0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25 </w:t>
            </w:r>
            <w:proofErr w:type="spellStart"/>
            <w:r>
              <w:rPr>
                <w:sz w:val="16"/>
                <w:szCs w:val="16"/>
                <w:lang w:val="en-US"/>
              </w:rPr>
              <w:t>agosto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2009</w:t>
            </w:r>
          </w:p>
          <w:p w:rsidR="00076D0F" w:rsidRDefault="00076D0F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 ICU: General Medicine (6 PL),</w:t>
            </w:r>
          </w:p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Pneumologia (4 PL)ed Emergenza (8 PL) + una sub intensiva di 9 PL, totale di 27 PL.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195 pazienti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43 (22%) pazienti hanno sviluppato HAI: 16 pneumonia, 12 vie urinarie, 8 sangue, 2 ferita chirurgica, 2 respiratorie e 3 altro. 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Carichi di lavoro elevati (OR: 11.41; p: 0.019) e severità della condizione clinica (OR: 1.13; p: 0.015) rimangono un fattore di rischio per HAI.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Carichi di lavoro eccessivi rappresentano un fattore di rischio importante per HAI Primo studio che misura i carichi di lavoro con NAS per valutare rischi potenziali di  HAI.</w:t>
            </w:r>
          </w:p>
        </w:tc>
      </w:tr>
      <w:tr w:rsidR="00076D0F" w:rsidTr="00076D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Luciana </w:t>
            </w:r>
            <w:proofErr w:type="spellStart"/>
            <w:r>
              <w:rPr>
                <w:b/>
                <w:sz w:val="16"/>
                <w:szCs w:val="16"/>
              </w:rPr>
              <w:t>Bjorklund</w:t>
            </w:r>
            <w:proofErr w:type="spellEnd"/>
            <w:r>
              <w:rPr>
                <w:b/>
                <w:sz w:val="16"/>
                <w:szCs w:val="16"/>
              </w:rPr>
              <w:t xml:space="preserve"> de Lima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Eneida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Rejane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Rabelo</w:t>
            </w:r>
            <w:proofErr w:type="spellEnd"/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</w:p>
          <w:p w:rsidR="00076D0F" w:rsidRDefault="00076D0F">
            <w:pPr>
              <w:ind w:left="-9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Brazil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Acta Paul </w:t>
            </w:r>
            <w:proofErr w:type="spellStart"/>
            <w:r>
              <w:rPr>
                <w:sz w:val="16"/>
                <w:szCs w:val="16"/>
              </w:rPr>
              <w:t>Enferm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English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eastAsia="AGaramondPro-Regular"/>
                <w:sz w:val="16"/>
                <w:szCs w:val="16"/>
              </w:rPr>
              <w:t xml:space="preserve">Valutare i  carichi di lavoro con NAS in un servizio post chirurgico - Risveglio correlandoli al </w:t>
            </w:r>
            <w:proofErr w:type="spellStart"/>
            <w:r>
              <w:rPr>
                <w:rFonts w:eastAsia="AGaramondPro-Regular"/>
                <w:sz w:val="16"/>
                <w:szCs w:val="16"/>
              </w:rPr>
              <w:t>surgical</w:t>
            </w:r>
            <w:proofErr w:type="spellEnd"/>
            <w:r>
              <w:rPr>
                <w:rFonts w:eastAsia="AGaramondPro-Regula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AGaramondPro-Regular"/>
                <w:sz w:val="16"/>
                <w:szCs w:val="16"/>
              </w:rPr>
              <w:t>severity</w:t>
            </w:r>
            <w:proofErr w:type="spellEnd"/>
            <w:r>
              <w:rPr>
                <w:rFonts w:eastAsia="AGaramondPro-Regula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AGaramondPro-Regular"/>
                <w:sz w:val="16"/>
                <w:szCs w:val="16"/>
              </w:rPr>
              <w:t>index</w:t>
            </w:r>
            <w:proofErr w:type="spellEnd"/>
            <w:r>
              <w:rPr>
                <w:rFonts w:eastAsia="AGaramondPro-Regular"/>
                <w:sz w:val="16"/>
                <w:szCs w:val="16"/>
              </w:rPr>
              <w:t xml:space="preserve"> SAPSII, durata della degenza, tipo di intervento e età.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rPr>
                <w:rFonts w:eastAsia="AGaramondPro-Regular"/>
                <w:sz w:val="16"/>
                <w:szCs w:val="16"/>
              </w:rPr>
            </w:pPr>
            <w:r>
              <w:rPr>
                <w:rFonts w:eastAsia="AGaramondPro-Regular"/>
                <w:sz w:val="16"/>
                <w:szCs w:val="16"/>
              </w:rPr>
              <w:t>Cross-</w:t>
            </w:r>
            <w:proofErr w:type="spellStart"/>
            <w:r>
              <w:rPr>
                <w:rFonts w:eastAsia="AGaramondPro-Regular"/>
                <w:sz w:val="16"/>
                <w:szCs w:val="16"/>
              </w:rPr>
              <w:t>sectional</w:t>
            </w:r>
            <w:proofErr w:type="spellEnd"/>
            <w:r>
              <w:rPr>
                <w:rFonts w:eastAsia="AGaramondPro-Regula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AGaramondPro-Regular"/>
                <w:sz w:val="16"/>
                <w:szCs w:val="16"/>
              </w:rPr>
              <w:t>study</w:t>
            </w:r>
            <w:proofErr w:type="spellEnd"/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rFonts w:eastAsia="AGaramondPro-Regular"/>
                <w:sz w:val="16"/>
                <w:szCs w:val="16"/>
              </w:rPr>
              <w:t>Tra Luglio 2008 e Settembre 2009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rFonts w:eastAsia="AGaramondPro-Regular"/>
                <w:sz w:val="16"/>
                <w:szCs w:val="16"/>
              </w:rPr>
              <w:t>1 post-</w:t>
            </w:r>
            <w:proofErr w:type="spellStart"/>
            <w:r>
              <w:rPr>
                <w:rFonts w:eastAsia="AGaramondPro-Regular"/>
                <w:sz w:val="16"/>
                <w:szCs w:val="16"/>
              </w:rPr>
              <w:t>anesthesia</w:t>
            </w:r>
            <w:proofErr w:type="spellEnd"/>
            <w:r>
              <w:rPr>
                <w:rFonts w:eastAsia="AGaramondPro-Regular"/>
                <w:sz w:val="16"/>
                <w:szCs w:val="16"/>
              </w:rPr>
              <w:t xml:space="preserve"> care </w:t>
            </w:r>
            <w:proofErr w:type="spellStart"/>
            <w:r>
              <w:rPr>
                <w:rFonts w:eastAsia="AGaramondPro-Regular"/>
                <w:sz w:val="16"/>
                <w:szCs w:val="16"/>
              </w:rPr>
              <w:t>unit</w:t>
            </w:r>
            <w:proofErr w:type="spellEnd"/>
            <w:r>
              <w:rPr>
                <w:rFonts w:eastAsia="AGaramondPro-Regular"/>
                <w:sz w:val="16"/>
                <w:szCs w:val="16"/>
              </w:rPr>
              <w:t xml:space="preserve"> di un ospedale pubblico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rFonts w:eastAsia="AGaramondPro-Regular"/>
                <w:sz w:val="16"/>
                <w:szCs w:val="16"/>
              </w:rPr>
              <w:t>160 pazienti di età media di 57 anni.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autoSpaceDE w:val="0"/>
              <w:autoSpaceDN w:val="0"/>
              <w:adjustRightInd w:val="0"/>
              <w:rPr>
                <w:rFonts w:eastAsia="AGaramondPro-Regular"/>
                <w:sz w:val="16"/>
                <w:szCs w:val="16"/>
              </w:rPr>
            </w:pPr>
            <w:r>
              <w:rPr>
                <w:rFonts w:eastAsia="AGaramondPro-Regular"/>
                <w:sz w:val="16"/>
                <w:szCs w:val="16"/>
              </w:rPr>
              <w:t>103 pazienti (64.4%)</w:t>
            </w:r>
          </w:p>
          <w:p w:rsidR="00076D0F" w:rsidRDefault="00076D0F">
            <w:pPr>
              <w:autoSpaceDE w:val="0"/>
              <w:autoSpaceDN w:val="0"/>
              <w:adjustRightInd w:val="0"/>
              <w:rPr>
                <w:rFonts w:eastAsia="AGaramondPro-Regular"/>
                <w:sz w:val="16"/>
                <w:szCs w:val="16"/>
              </w:rPr>
            </w:pPr>
            <w:r>
              <w:rPr>
                <w:rFonts w:eastAsia="AGaramondPro-Regular"/>
                <w:sz w:val="16"/>
                <w:szCs w:val="16"/>
              </w:rPr>
              <w:t xml:space="preserve">presentavano ASA 2 di cui il 49.4% erano uomini e il 50.6% donne. La mediana del minutaggio/pz/ora =45.6 </w:t>
            </w:r>
            <w:proofErr w:type="spellStart"/>
            <w:r>
              <w:rPr>
                <w:rFonts w:eastAsia="AGaramondPro-Regular"/>
                <w:sz w:val="16"/>
                <w:szCs w:val="16"/>
              </w:rPr>
              <w:t>min</w:t>
            </w:r>
            <w:proofErr w:type="spellEnd"/>
          </w:p>
          <w:p w:rsidR="00076D0F" w:rsidRDefault="00076D0F">
            <w:pPr>
              <w:autoSpaceDE w:val="0"/>
              <w:autoSpaceDN w:val="0"/>
              <w:adjustRightInd w:val="0"/>
              <w:rPr>
                <w:rFonts w:eastAsia="AGaramondPro-Regular"/>
                <w:sz w:val="16"/>
                <w:szCs w:val="16"/>
              </w:rPr>
            </w:pPr>
            <w:r>
              <w:rPr>
                <w:rFonts w:eastAsia="AGaramondPro-Regular"/>
                <w:sz w:val="16"/>
                <w:szCs w:val="16"/>
              </w:rPr>
              <w:t>La maggior parte degli interventi erano in anestesia generale (n=97, 60.6%).</w:t>
            </w:r>
          </w:p>
          <w:p w:rsidR="00076D0F" w:rsidRDefault="00076D0F">
            <w:pPr>
              <w:autoSpaceDE w:val="0"/>
              <w:autoSpaceDN w:val="0"/>
              <w:adjustRightInd w:val="0"/>
              <w:rPr>
                <w:rFonts w:eastAsia="AGaramondPro-Regular"/>
                <w:sz w:val="16"/>
                <w:szCs w:val="16"/>
              </w:rPr>
            </w:pPr>
            <w:r>
              <w:rPr>
                <w:rFonts w:eastAsia="AGaramondPro-Regular"/>
                <w:sz w:val="16"/>
                <w:szCs w:val="16"/>
              </w:rPr>
              <w:t>Il SAPS II medio era</w:t>
            </w:r>
          </w:p>
          <w:p w:rsidR="00076D0F" w:rsidRDefault="00076D0F">
            <w:pPr>
              <w:autoSpaceDE w:val="0"/>
              <w:autoSpaceDN w:val="0"/>
              <w:adjustRightInd w:val="0"/>
              <w:rPr>
                <w:rFonts w:eastAsia="AGaramondPro-Regular"/>
                <w:sz w:val="16"/>
                <w:szCs w:val="16"/>
              </w:rPr>
            </w:pPr>
            <w:r>
              <w:rPr>
                <w:rFonts w:eastAsia="AGaramondPro-Regular"/>
                <w:sz w:val="16"/>
                <w:szCs w:val="16"/>
              </w:rPr>
              <w:t xml:space="preserve">14.3+-7.7, Durata media della degenza in </w:t>
            </w:r>
            <w:proofErr w:type="spellStart"/>
            <w:r>
              <w:rPr>
                <w:rFonts w:eastAsia="AGaramondPro-Regular"/>
                <w:sz w:val="16"/>
                <w:szCs w:val="16"/>
              </w:rPr>
              <w:t>recovery</w:t>
            </w:r>
            <w:proofErr w:type="spellEnd"/>
            <w:r>
              <w:rPr>
                <w:rFonts w:eastAsia="AGaramondPro-Regular"/>
                <w:sz w:val="16"/>
                <w:szCs w:val="16"/>
              </w:rPr>
              <w:t xml:space="preserve"> era di ore: 4.83 (3.43 – 6.72). Il 99.4% dei pazienti erano poi  trasferiti in area di degenza. Il  carico di lavoro medio era di 76.2 punti (</w:t>
            </w:r>
            <w:proofErr w:type="spellStart"/>
            <w:r>
              <w:rPr>
                <w:rFonts w:eastAsia="AGaramondPro-Regular"/>
                <w:sz w:val="16"/>
                <w:szCs w:val="16"/>
              </w:rPr>
              <w:t>range</w:t>
            </w:r>
            <w:proofErr w:type="spellEnd"/>
            <w:r>
              <w:rPr>
                <w:rFonts w:eastAsia="AGaramondPro-Regular"/>
                <w:sz w:val="16"/>
                <w:szCs w:val="16"/>
              </w:rPr>
              <w:t xml:space="preserve"> interquartile</w:t>
            </w:r>
          </w:p>
          <w:p w:rsidR="00076D0F" w:rsidRDefault="00076D0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eastAsia="AGaramondPro-Regular"/>
                <w:sz w:val="16"/>
                <w:szCs w:val="16"/>
              </w:rPr>
              <w:t>70.47 – 84.6), corrispondente a una mediana di 3.68 ore per paziente (50% del campione).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autoSpaceDE w:val="0"/>
              <w:autoSpaceDN w:val="0"/>
              <w:adjustRightInd w:val="0"/>
              <w:rPr>
                <w:rFonts w:eastAsia="AGaramondPro-Regular"/>
                <w:sz w:val="16"/>
                <w:szCs w:val="16"/>
              </w:rPr>
            </w:pPr>
            <w:r>
              <w:rPr>
                <w:rFonts w:eastAsia="AGaramondPro-Regular"/>
                <w:sz w:val="16"/>
                <w:szCs w:val="16"/>
              </w:rPr>
              <w:t>Non c’è correlazione tra carichi di lavoro e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rFonts w:eastAsia="AGaramondPro-Regular"/>
                <w:sz w:val="16"/>
                <w:szCs w:val="16"/>
              </w:rPr>
              <w:t>severity</w:t>
            </w:r>
            <w:proofErr w:type="spellEnd"/>
            <w:r>
              <w:rPr>
                <w:rFonts w:eastAsia="AGaramondPro-Regula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AGaramondPro-Regular"/>
                <w:sz w:val="16"/>
                <w:szCs w:val="16"/>
              </w:rPr>
              <w:t>index</w:t>
            </w:r>
            <w:proofErr w:type="spellEnd"/>
            <w:r>
              <w:rPr>
                <w:rFonts w:eastAsia="AGaramondPro-Regular"/>
                <w:sz w:val="16"/>
                <w:szCs w:val="16"/>
              </w:rPr>
              <w:t>. Correlazione presente tra carichi di lavoro, lunghezza della degenza e tipo di intervento</w:t>
            </w:r>
          </w:p>
        </w:tc>
      </w:tr>
      <w:tr w:rsidR="00076D0F" w:rsidTr="00076D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Lastrucci</w:t>
            </w:r>
            <w:proofErr w:type="spellEnd"/>
            <w:r>
              <w:rPr>
                <w:b/>
                <w:sz w:val="16"/>
                <w:szCs w:val="16"/>
              </w:rPr>
              <w:t xml:space="preserve"> Davide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Carraretto</w:t>
            </w:r>
            <w:proofErr w:type="spellEnd"/>
            <w:r>
              <w:rPr>
                <w:b/>
                <w:sz w:val="16"/>
                <w:szCs w:val="16"/>
              </w:rPr>
              <w:t xml:space="preserve"> Andrea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Fastelli Cristina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Ferrucci Valentina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Leone Antonio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Paglialunga Alessio</w:t>
            </w:r>
          </w:p>
          <w:p w:rsidR="00076D0F" w:rsidRDefault="00076D0F">
            <w:pPr>
              <w:ind w:left="-9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Italia,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Siena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A.O. Universitaria Senese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Scenario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Italiano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Misurare la complessità assistenziale infermieristica nella Rianimazione generale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Aprile–Dicembre 2010 (9 mesi)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[Comunque lo strumento è in uso sistematicamente]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 rilevazione veniva effettuata a mezzanotte di ogni giorno o alla dimissione del paziente.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malati furono suddivisi per tipologia di problematica all’ingresso tra: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medica,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chirurgica, traumi cranici/politraumi.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dati sono stati raggruppati secondo periodi di degenza: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giornata di ammissione;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1-3° giornata (fase acuta);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4-8° giornata (fase di stabilità);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9° giornata in poi (fase di cronicità relativa).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Rianimazione generale: 6 posti letto (+1 per le emergenze)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Rapporto infermiere-paziente 1:2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 pazienti:</w:t>
            </w:r>
          </w:p>
          <w:p w:rsidR="00076D0F" w:rsidRDefault="00076D0F" w:rsidP="00F023FB">
            <w:pPr>
              <w:numPr>
                <w:ilvl w:val="0"/>
                <w:numId w:val="8"/>
              </w:numPr>
              <w:ind w:left="3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 medici;</w:t>
            </w:r>
          </w:p>
          <w:p w:rsidR="00076D0F" w:rsidRDefault="00076D0F" w:rsidP="00F023FB">
            <w:pPr>
              <w:numPr>
                <w:ilvl w:val="0"/>
                <w:numId w:val="8"/>
              </w:numPr>
              <w:ind w:left="3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chirurgici;</w:t>
            </w:r>
          </w:p>
          <w:p w:rsidR="00076D0F" w:rsidRDefault="00076D0F" w:rsidP="00F023FB">
            <w:pPr>
              <w:numPr>
                <w:ilvl w:val="0"/>
                <w:numId w:val="8"/>
              </w:numPr>
              <w:ind w:left="3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73traumi cranici/politraumi.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1730 rilevazioni;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età media 59 anni.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LOS: 8 giorni.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Pazienti sottoposti a chirurgia maggiore, addominale e toracica.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Pazienti con problemi medici respiratori e neurologici;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pazienti con traumi cranici maggiori e politraumi.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Nella categoria medica è </w:t>
            </w:r>
            <w:r>
              <w:rPr>
                <w:sz w:val="16"/>
                <w:szCs w:val="16"/>
              </w:rPr>
              <w:lastRenderedPageBreak/>
              <w:t>stato incluso 1 paziente in ECMO (analizzato separatamente).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NAS medio 55.87 ±12.79 DS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Indicizzato per tasso occupazione posto letto (95.5%) NAS 53.36 ±12.21 DS.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Nella giornata di ammissione NAS Medio 64.94 ±15.58 DS.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Pazienti con all’ammissione problemi medici  e traumi/politraumi hanno un NAS medio maggiore (NAS 68)  rispetto ai pazienti chirurgici (NAS 61).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Nella fase acuta (1-3°g) i traumi cranici hanno un NAS medio maggiore rispetto ai pazienti medici e chirurgici nella stessa fase acuta.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altre fase (dopo il 3 g) sono i pazienti medici che impegnano leggermente di più rispetto ai chirurgici e traumi/politraumi.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Nella complessità i pazienti chirurgici hanno un minor peso assistenziale degli altri.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traumi cranici/politraumi hanno maggior peso nelle prima fase.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Paziente in ECMO all’ammissione NAS 104.7, alla dimissione 106.7, con un picco alla 4 e 18 g di 106.7.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tutte le 32 giornate di ricovero il NAS variava tra 80 e 100.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Gli autori prospettano di utilizzare questa scala per suddividere i pazienti per complessità assistenziale.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giornata di ammissione e dimissione il NAS medio era più alto.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 il passare delle giornate di degenza graduale diminuzione del peso assistenziale.</w:t>
            </w:r>
          </w:p>
        </w:tc>
      </w:tr>
      <w:tr w:rsidR="00076D0F" w:rsidTr="00076D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Carmona-Monge</w:t>
            </w:r>
            <w:proofErr w:type="spellEnd"/>
            <w:r>
              <w:rPr>
                <w:b/>
                <w:sz w:val="16"/>
                <w:szCs w:val="16"/>
              </w:rPr>
              <w:t xml:space="preserve"> Francisco Javier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Jara-</w:t>
            </w:r>
            <w:proofErr w:type="spellStart"/>
            <w:r>
              <w:rPr>
                <w:b/>
                <w:sz w:val="16"/>
                <w:szCs w:val="16"/>
              </w:rPr>
              <w:t>Perez</w:t>
            </w:r>
            <w:proofErr w:type="spellEnd"/>
            <w:r>
              <w:rPr>
                <w:b/>
                <w:sz w:val="16"/>
                <w:szCs w:val="16"/>
              </w:rPr>
              <w:t xml:space="preserve"> Ana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Quiros-Herranz</w:t>
            </w:r>
            <w:proofErr w:type="spellEnd"/>
            <w:r>
              <w:rPr>
                <w:b/>
                <w:sz w:val="16"/>
                <w:szCs w:val="16"/>
              </w:rPr>
              <w:t xml:space="preserve"> Cristina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Rollan-Rodriguez</w:t>
            </w:r>
            <w:proofErr w:type="spellEnd"/>
            <w:r>
              <w:rPr>
                <w:b/>
                <w:sz w:val="16"/>
                <w:szCs w:val="16"/>
              </w:rPr>
              <w:t xml:space="preserve"> Gloria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Cerrillo-Gonzalez</w:t>
            </w:r>
            <w:proofErr w:type="spellEnd"/>
            <w:r>
              <w:rPr>
                <w:b/>
                <w:sz w:val="16"/>
                <w:szCs w:val="16"/>
              </w:rPr>
              <w:t xml:space="preserve"> Isabel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Garcia-Gomez Sonia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Martinez-</w:t>
            </w:r>
            <w:proofErr w:type="spellStart"/>
            <w:r>
              <w:rPr>
                <w:b/>
                <w:sz w:val="16"/>
                <w:szCs w:val="16"/>
              </w:rPr>
              <w:t>Lareo</w:t>
            </w:r>
            <w:proofErr w:type="spellEnd"/>
            <w:r>
              <w:rPr>
                <w:b/>
                <w:sz w:val="16"/>
                <w:szCs w:val="16"/>
              </w:rPr>
              <w:t xml:space="preserve"> Montserrat</w:t>
            </w:r>
          </w:p>
          <w:p w:rsidR="00076D0F" w:rsidRDefault="00076D0F">
            <w:pPr>
              <w:ind w:left="-9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Marin-</w:t>
            </w:r>
            <w:proofErr w:type="spellStart"/>
            <w:r>
              <w:rPr>
                <w:b/>
                <w:sz w:val="16"/>
                <w:szCs w:val="16"/>
              </w:rPr>
              <w:t>Morales</w:t>
            </w:r>
            <w:proofErr w:type="spellEnd"/>
            <w:r>
              <w:rPr>
                <w:b/>
                <w:sz w:val="16"/>
                <w:szCs w:val="16"/>
              </w:rPr>
              <w:t xml:space="preserve"> Dolores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Spagna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Revista</w:t>
            </w:r>
            <w:proofErr w:type="spellEnd"/>
            <w:r>
              <w:rPr>
                <w:sz w:val="16"/>
                <w:szCs w:val="16"/>
              </w:rPr>
              <w:t xml:space="preserve"> da </w:t>
            </w:r>
            <w:proofErr w:type="spellStart"/>
            <w:r>
              <w:rPr>
                <w:sz w:val="16"/>
                <w:szCs w:val="16"/>
              </w:rPr>
              <w:t>Escola</w:t>
            </w:r>
            <w:proofErr w:type="spellEnd"/>
            <w:r>
              <w:rPr>
                <w:sz w:val="16"/>
                <w:szCs w:val="16"/>
              </w:rPr>
              <w:t xml:space="preserve"> de </w:t>
            </w:r>
            <w:proofErr w:type="spellStart"/>
            <w:r>
              <w:rPr>
                <w:sz w:val="16"/>
                <w:szCs w:val="16"/>
              </w:rPr>
              <w:t>Enfermagem</w:t>
            </w:r>
            <w:proofErr w:type="spellEnd"/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Rivista dell’università di infermieristica di san paolo, </w:t>
            </w:r>
            <w:proofErr w:type="spellStart"/>
            <w:r>
              <w:rPr>
                <w:sz w:val="16"/>
                <w:szCs w:val="16"/>
              </w:rPr>
              <w:t>Brazile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English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Identificare le differenza di </w:t>
            </w:r>
            <w:proofErr w:type="spellStart"/>
            <w:r>
              <w:rPr>
                <w:sz w:val="16"/>
                <w:szCs w:val="16"/>
              </w:rPr>
              <w:t>workload</w:t>
            </w:r>
            <w:proofErr w:type="spellEnd"/>
            <w:r>
              <w:rPr>
                <w:sz w:val="16"/>
                <w:szCs w:val="16"/>
              </w:rPr>
              <w:t xml:space="preserve"> all’ammissione e alla dimissione di tre gruppi di pazienti: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sindrome coronarica acuta (ACS);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insufficienza respiratoria acuta (AFR);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sepsi.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Prospective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descriptive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study</w:t>
            </w:r>
            <w:proofErr w:type="spellEnd"/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Ottobre 2007-dicembre 2009 (27 mesi)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 rilevazione veniva effettuata alle 7 del mattino di ogni giorno dal 1° al 30° giorno e nel giorno della dimissione.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Ospedale universitario comunitario di </w:t>
            </w:r>
            <w:proofErr w:type="spellStart"/>
            <w:r>
              <w:rPr>
                <w:sz w:val="16"/>
                <w:szCs w:val="16"/>
              </w:rPr>
              <w:t>madrid</w:t>
            </w:r>
            <w:proofErr w:type="spellEnd"/>
            <w:r>
              <w:rPr>
                <w:sz w:val="16"/>
                <w:szCs w:val="16"/>
              </w:rPr>
              <w:t xml:space="preserve"> con 450 letti.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proofErr w:type="spellStart"/>
            <w:r>
              <w:rPr>
                <w:sz w:val="16"/>
                <w:szCs w:val="16"/>
              </w:rPr>
              <w:t>medical</w:t>
            </w:r>
            <w:proofErr w:type="spellEnd"/>
            <w:r>
              <w:rPr>
                <w:sz w:val="16"/>
                <w:szCs w:val="16"/>
              </w:rPr>
              <w:t xml:space="preserve"> ICU di 12 letti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Rapporto infermiere –paziente 1:2 o 1:3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turno infermieristico era di 12 ore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 pazienti (&gt;18 anni) con diagnosi di ingresso: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ACS, ARF o sepsi.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5704 rilevazioni.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 12 posti letto, la media di pazienti al giorno era di 10.4 (DS 2.2).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Tasso di occupazione del posto letto era di 91.2%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 M (72%)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 F (27%)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Età media 64 anni  (52-74)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Degenza media 3.33 gg (2.19-8.02)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Degenza </w:t>
            </w:r>
            <w:proofErr w:type="spellStart"/>
            <w:r>
              <w:rPr>
                <w:sz w:val="16"/>
                <w:szCs w:val="16"/>
              </w:rPr>
              <w:t>Range</w:t>
            </w:r>
            <w:proofErr w:type="spellEnd"/>
            <w:r>
              <w:rPr>
                <w:sz w:val="16"/>
                <w:szCs w:val="16"/>
              </w:rPr>
              <w:t xml:space="preserve"> 1-139 giorni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Causa ammissione in ICU:</w:t>
            </w:r>
          </w:p>
          <w:p w:rsidR="00076D0F" w:rsidRDefault="00076D0F" w:rsidP="00F023FB">
            <w:pPr>
              <w:numPr>
                <w:ilvl w:val="0"/>
                <w:numId w:val="9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 ACS (58%)</w:t>
            </w:r>
          </w:p>
          <w:p w:rsidR="00076D0F" w:rsidRDefault="00076D0F" w:rsidP="00F023FB">
            <w:pPr>
              <w:numPr>
                <w:ilvl w:val="0"/>
                <w:numId w:val="9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 ARF (34%)</w:t>
            </w:r>
          </w:p>
          <w:p w:rsidR="00076D0F" w:rsidRDefault="00076D0F" w:rsidP="00F023FB">
            <w:pPr>
              <w:numPr>
                <w:ilvl w:val="0"/>
                <w:numId w:val="9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sepsi (7%)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Dimissione:</w:t>
            </w:r>
          </w:p>
          <w:p w:rsidR="00076D0F" w:rsidRDefault="00076D0F" w:rsidP="00F023FB">
            <w:pPr>
              <w:numPr>
                <w:ilvl w:val="0"/>
                <w:numId w:val="10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Morti 52 (9%)</w:t>
            </w:r>
          </w:p>
          <w:p w:rsidR="00076D0F" w:rsidRDefault="00076D0F" w:rsidP="00F023FB">
            <w:pPr>
              <w:numPr>
                <w:ilvl w:val="0"/>
                <w:numId w:val="10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Reparto 500 (88%)</w:t>
            </w:r>
          </w:p>
          <w:p w:rsidR="00076D0F" w:rsidRDefault="00076D0F" w:rsidP="00F023FB">
            <w:pPr>
              <w:numPr>
                <w:ilvl w:val="0"/>
                <w:numId w:val="10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Trasferiti 11 (2%)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Ventilazione meccanica 179 (32%)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CVC 253 (45%)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Arteria 106 (18%)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Cat</w:t>
            </w:r>
            <w:proofErr w:type="spellEnd"/>
            <w:r>
              <w:rPr>
                <w:sz w:val="16"/>
                <w:szCs w:val="16"/>
              </w:rPr>
              <w:t xml:space="preserve"> Vescicale 261 (46%)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NAS medio 65.9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11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medio ACS 61.6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11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medio ARF 66.3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11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medio sepsi 69.9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ammissione:</w:t>
            </w:r>
          </w:p>
          <w:p w:rsidR="00076D0F" w:rsidRDefault="00076D0F" w:rsidP="00F023FB">
            <w:pPr>
              <w:numPr>
                <w:ilvl w:val="0"/>
                <w:numId w:val="12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ACS 56.7</w:t>
            </w:r>
          </w:p>
          <w:p w:rsidR="00076D0F" w:rsidRDefault="00076D0F" w:rsidP="00F023FB">
            <w:pPr>
              <w:numPr>
                <w:ilvl w:val="0"/>
                <w:numId w:val="12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ARF 77.6</w:t>
            </w:r>
          </w:p>
          <w:p w:rsidR="00076D0F" w:rsidRDefault="00076D0F" w:rsidP="00F023FB">
            <w:pPr>
              <w:numPr>
                <w:ilvl w:val="0"/>
                <w:numId w:val="12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sepsi 79.2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dimissione:</w:t>
            </w:r>
          </w:p>
          <w:p w:rsidR="00076D0F" w:rsidRDefault="00076D0F" w:rsidP="00F023FB">
            <w:pPr>
              <w:numPr>
                <w:ilvl w:val="0"/>
                <w:numId w:val="13"/>
              </w:numPr>
              <w:ind w:left="175" w:hanging="17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ACS 43</w:t>
            </w:r>
          </w:p>
          <w:p w:rsidR="00076D0F" w:rsidRDefault="00076D0F" w:rsidP="00F023FB">
            <w:pPr>
              <w:numPr>
                <w:ilvl w:val="0"/>
                <w:numId w:val="13"/>
              </w:numPr>
              <w:ind w:left="175" w:hanging="17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ARF 57</w:t>
            </w:r>
          </w:p>
          <w:p w:rsidR="00076D0F" w:rsidRDefault="00076D0F" w:rsidP="00F023FB">
            <w:pPr>
              <w:numPr>
                <w:ilvl w:val="0"/>
                <w:numId w:val="13"/>
              </w:numPr>
              <w:ind w:left="175" w:hanging="17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sepsi 29.7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All’ammissione il NAS è più basso nei pazienti ACS che in quelli ARF o sepsi.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Questa differenza scompare dopo il 7 giorno dall’ammissione perché i pazienti con ACS che stanno un periodo prolungato sviluppano complicanze come pazienti ARF o sepsi.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 contrario alla dimissione il carico di lavoro è medio-alto per i pazienti ARF e sepsi. 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Questi pazienti alla dimissione normalmente sono inviati in un reparto convenzionale, ma i loro </w:t>
            </w:r>
            <w:r>
              <w:rPr>
                <w:sz w:val="16"/>
                <w:szCs w:val="16"/>
              </w:rPr>
              <w:lastRenderedPageBreak/>
              <w:t>bisogni potrebbero essere superiori rispetto al rapporto infermiere-paziente offerto dai reparti convenzionali (non è comunque giustificato un loro prolungamento in ICU).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Alcuni studi mostrano il beneficio di inviarli in un </w:t>
            </w:r>
            <w:proofErr w:type="spellStart"/>
            <w:r>
              <w:rPr>
                <w:sz w:val="16"/>
                <w:szCs w:val="16"/>
              </w:rPr>
              <w:t>additional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step</w:t>
            </w:r>
            <w:proofErr w:type="spellEnd"/>
            <w:r>
              <w:rPr>
                <w:sz w:val="16"/>
                <w:szCs w:val="16"/>
              </w:rPr>
              <w:t xml:space="preserve"> prima del reparto convenzionale. Questi pazienti hanno un alto livello d’intensità di cure a livello assistenziale, ma un basso livello di intensità di trattamento medico.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NAS medio ottenuto è simile a quello ottenuti in altri studi del Brasile.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Questo risultato indica che per ogni turno di 12 ore ogni paziente richiede 7.91 ore di assistenza infermieristica diretta.</w:t>
            </w:r>
          </w:p>
        </w:tc>
      </w:tr>
      <w:tr w:rsidR="00076D0F" w:rsidTr="00076D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Ferreira </w:t>
            </w:r>
            <w:proofErr w:type="spellStart"/>
            <w:r>
              <w:rPr>
                <w:b/>
                <w:sz w:val="16"/>
                <w:szCs w:val="16"/>
              </w:rPr>
              <w:t>Queijo</w:t>
            </w:r>
            <w:proofErr w:type="spellEnd"/>
            <w:r>
              <w:rPr>
                <w:b/>
                <w:sz w:val="16"/>
                <w:szCs w:val="16"/>
              </w:rPr>
              <w:t xml:space="preserve"> Alda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Soares Martins Renata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Andolhe</w:t>
            </w:r>
            <w:proofErr w:type="spellEnd"/>
            <w:r>
              <w:rPr>
                <w:b/>
                <w:sz w:val="16"/>
                <w:szCs w:val="16"/>
              </w:rPr>
              <w:t xml:space="preserve"> Rafaela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Machado Oliveira Elaine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Barbosa Ricardo Luis</w:t>
            </w:r>
          </w:p>
          <w:p w:rsidR="00076D0F" w:rsidRDefault="00076D0F">
            <w:pPr>
              <w:ind w:left="-9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Grillo </w:t>
            </w:r>
            <w:proofErr w:type="spellStart"/>
            <w:r>
              <w:rPr>
                <w:b/>
                <w:sz w:val="16"/>
                <w:szCs w:val="16"/>
              </w:rPr>
              <w:t>Padilha</w:t>
            </w:r>
            <w:proofErr w:type="spellEnd"/>
            <w:r>
              <w:rPr>
                <w:b/>
                <w:sz w:val="16"/>
                <w:szCs w:val="16"/>
              </w:rPr>
              <w:t xml:space="preserve"> Katia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Brazile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ICCN</w:t>
            </w:r>
          </w:p>
          <w:p w:rsidR="00076D0F" w:rsidRDefault="00076D0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Intensive and Critical Care Nursing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English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Misurare il carico di lavoro infermieristico (NAS) in una ICU neurochirurgica e identificare i fattori indipendenti (SAPSII, età, LODS, degenza in ICU) </w:t>
            </w:r>
            <w:r>
              <w:rPr>
                <w:sz w:val="16"/>
                <w:szCs w:val="16"/>
              </w:rPr>
              <w:lastRenderedPageBreak/>
              <w:t>associati al carico di lavoro infermieristico.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Descriptive, cross-sectional study</w:t>
            </w:r>
          </w:p>
          <w:p w:rsidR="00076D0F" w:rsidRDefault="00076D0F">
            <w:pPr>
              <w:rPr>
                <w:sz w:val="16"/>
                <w:szCs w:val="16"/>
                <w:lang w:val="en-US"/>
              </w:rPr>
            </w:pPr>
          </w:p>
          <w:p w:rsidR="00076D0F" w:rsidRDefault="00076D0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Da </w:t>
            </w:r>
            <w:proofErr w:type="spellStart"/>
            <w:r>
              <w:rPr>
                <w:sz w:val="16"/>
                <w:szCs w:val="16"/>
                <w:lang w:val="en-US"/>
              </w:rPr>
              <w:t>agosto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a </w:t>
            </w:r>
            <w:proofErr w:type="spellStart"/>
            <w:r>
              <w:rPr>
                <w:sz w:val="16"/>
                <w:szCs w:val="16"/>
                <w:lang w:val="en-US"/>
              </w:rPr>
              <w:t>settembre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2006.</w:t>
            </w:r>
          </w:p>
          <w:p w:rsidR="00076D0F" w:rsidRDefault="00076D0F">
            <w:pPr>
              <w:rPr>
                <w:sz w:val="16"/>
                <w:szCs w:val="16"/>
                <w:lang w:val="en-US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ricercatore non era un membro del gruppo infermieristico.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Tertiary</w:t>
            </w:r>
            <w:proofErr w:type="spellEnd"/>
            <w:r>
              <w:rPr>
                <w:sz w:val="16"/>
                <w:szCs w:val="16"/>
              </w:rPr>
              <w:t xml:space="preserve"> care general private hospital con 1700 posti letto in San Paolo, </w:t>
            </w:r>
            <w:proofErr w:type="spellStart"/>
            <w:r>
              <w:rPr>
                <w:sz w:val="16"/>
                <w:szCs w:val="16"/>
              </w:rPr>
              <w:t>Brazile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Neuro-ICU con 11 letti + 11 letti (22 </w:t>
            </w:r>
            <w:r>
              <w:rPr>
                <w:sz w:val="16"/>
                <w:szCs w:val="16"/>
              </w:rPr>
              <w:lastRenderedPageBreak/>
              <w:t>letti totali)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Turni </w:t>
            </w:r>
            <w:proofErr w:type="spellStart"/>
            <w:r>
              <w:rPr>
                <w:sz w:val="16"/>
                <w:szCs w:val="16"/>
              </w:rPr>
              <w:t>infermieistici</w:t>
            </w:r>
            <w:proofErr w:type="spellEnd"/>
            <w:r>
              <w:rPr>
                <w:sz w:val="16"/>
                <w:szCs w:val="16"/>
              </w:rPr>
              <w:t xml:space="preserve"> di 8 ore: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1° ICU:1 infermiere e 10 nurse </w:t>
            </w:r>
            <w:proofErr w:type="spellStart"/>
            <w:r>
              <w:rPr>
                <w:sz w:val="16"/>
                <w:szCs w:val="16"/>
              </w:rPr>
              <w:t>technicians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2° ICU: 1 infermiere e 8 nurse </w:t>
            </w:r>
            <w:proofErr w:type="spellStart"/>
            <w:r>
              <w:rPr>
                <w:sz w:val="16"/>
                <w:szCs w:val="16"/>
              </w:rPr>
              <w:t>technicians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100 pazienti (≥18 anni) ammessi per un trattamento medico o chirurgico ed hanno avuto una degenza di almeno 24 ore.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 52%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 48 %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Età media 55.10 anni (SD 18.60aa)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Degenza media  5.10giorni (SD 4,9gg)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Mediana 2gg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Mortalità del 6%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Rischio mortalità con SAPSII 17.79%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Rischio mortalità con LODS 16.30%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Principali motivi di ammissione: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tumori del SNC, ernie del disco, aneurisma cerebrale, trauma per incidente stradale).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Pazienti provenienti dalla SO 59%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Media NAS 65.81% (SD 6.63%)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 NAS per età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≤60 NAS 64%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&gt;60 NAS 65%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 NAS in base alla provenienza prima della ICU:</w:t>
            </w:r>
          </w:p>
          <w:p w:rsidR="00076D0F" w:rsidRDefault="00076D0F" w:rsidP="00F023FB">
            <w:pPr>
              <w:numPr>
                <w:ilvl w:val="0"/>
                <w:numId w:val="14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operatoria NAS 64%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14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Pronto soccorso 66%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14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Reparto degenza NAS 67%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14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Altra ICU NAS 65%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Tipo di ammissione:</w:t>
            </w:r>
          </w:p>
          <w:p w:rsidR="00076D0F" w:rsidRDefault="00076D0F" w:rsidP="00F023FB">
            <w:pPr>
              <w:numPr>
                <w:ilvl w:val="0"/>
                <w:numId w:val="15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Medica NAS 65%</w:t>
            </w:r>
          </w:p>
          <w:p w:rsidR="00076D0F" w:rsidRDefault="00076D0F" w:rsidP="00F023FB">
            <w:pPr>
              <w:numPr>
                <w:ilvl w:val="0"/>
                <w:numId w:val="15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Chirurgica NAS 64%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Correlazione significativa fra NAS e SAPSII ed età: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 ogni aumento di un punto del SAPSII c’era un aumento del 16.30% del NAS;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 ogni diminuzione di un anno dell’età, c’era una riduzione di 5.30% del NAS.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I risultati sono simili ad altri studi con medesima popolazione: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16"/>
              </w:numPr>
              <w:ind w:left="201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General e </w:t>
            </w:r>
            <w:proofErr w:type="spellStart"/>
            <w:r>
              <w:rPr>
                <w:sz w:val="16"/>
                <w:szCs w:val="16"/>
              </w:rPr>
              <w:t>neurological</w:t>
            </w:r>
            <w:proofErr w:type="spellEnd"/>
            <w:r>
              <w:rPr>
                <w:sz w:val="16"/>
                <w:szCs w:val="16"/>
              </w:rPr>
              <w:t xml:space="preserve"> ICU NAS=69.90% (Gonzales e </w:t>
            </w:r>
            <w:proofErr w:type="spellStart"/>
            <w:r>
              <w:rPr>
                <w:sz w:val="16"/>
                <w:szCs w:val="16"/>
              </w:rPr>
              <w:t>Padilha</w:t>
            </w:r>
            <w:proofErr w:type="spellEnd"/>
            <w:r>
              <w:rPr>
                <w:sz w:val="16"/>
                <w:szCs w:val="16"/>
              </w:rPr>
              <w:t xml:space="preserve"> 2007).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Mentre sono valori più bassi rispetto alle altre specialità: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17"/>
              </w:numPr>
              <w:ind w:left="201" w:hanging="218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cardiovascular</w:t>
            </w:r>
            <w:proofErr w:type="spellEnd"/>
            <w:r>
              <w:rPr>
                <w:sz w:val="16"/>
                <w:szCs w:val="16"/>
              </w:rPr>
              <w:t xml:space="preserve"> ICU NAS=73.70% (Dicci 2008);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17"/>
              </w:numPr>
              <w:ind w:left="201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General ICU NAS=96.24% (</w:t>
            </w:r>
            <w:proofErr w:type="spellStart"/>
            <w:r>
              <w:rPr>
                <w:sz w:val="16"/>
                <w:szCs w:val="16"/>
              </w:rPr>
              <w:t>Stafseth</w:t>
            </w:r>
            <w:proofErr w:type="spellEnd"/>
            <w:r>
              <w:rPr>
                <w:sz w:val="16"/>
                <w:szCs w:val="16"/>
              </w:rPr>
              <w:t xml:space="preserve"> 2011).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Dalla media del NAS di 65.81% significa che per ogni turno di lavoro (8ore=NAS 100%) un infermiere era impegnato con assistenza diretta per 5.21 ore su un singolo paziente e poteva aiutare un collega su un altro paziente per 2.8 ore di ogni turno.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 severità della malattia (SAPSII) e l’età sono gli unici due fattori associati al carico di lavoro (NAS) in neuro-ICU.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</w:tr>
      <w:tr w:rsidR="00076D0F" w:rsidTr="00076D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ind w:left="-90"/>
              <w:rPr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/>
              </w:rPr>
              <w:t>Debergh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Dieter P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/>
              </w:rPr>
              <w:t>Myny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Dries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Van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Herzeele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Isabelle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Van </w:t>
            </w:r>
            <w:proofErr w:type="spellStart"/>
            <w:r>
              <w:rPr>
                <w:b/>
                <w:sz w:val="16"/>
                <w:szCs w:val="16"/>
              </w:rPr>
              <w:t>Maele</w:t>
            </w:r>
            <w:proofErr w:type="spellEnd"/>
            <w:r>
              <w:rPr>
                <w:b/>
                <w:sz w:val="16"/>
                <w:szCs w:val="16"/>
              </w:rPr>
              <w:t xml:space="preserve"> Georges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Reis</w:t>
            </w:r>
            <w:proofErr w:type="spellEnd"/>
            <w:r>
              <w:rPr>
                <w:b/>
                <w:sz w:val="16"/>
                <w:szCs w:val="16"/>
              </w:rPr>
              <w:t xml:space="preserve"> Miranda </w:t>
            </w:r>
            <w:proofErr w:type="spellStart"/>
            <w:r>
              <w:rPr>
                <w:b/>
                <w:sz w:val="16"/>
                <w:szCs w:val="16"/>
              </w:rPr>
              <w:t>Dinis</w:t>
            </w:r>
            <w:proofErr w:type="spellEnd"/>
          </w:p>
          <w:p w:rsidR="00076D0F" w:rsidRDefault="00076D0F">
            <w:pPr>
              <w:ind w:left="-9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Colardyn</w:t>
            </w:r>
            <w:proofErr w:type="spellEnd"/>
            <w:r>
              <w:rPr>
                <w:b/>
                <w:sz w:val="16"/>
                <w:szCs w:val="16"/>
              </w:rPr>
              <w:t xml:space="preserve"> Francis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Belgio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Intensive Care Medicine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English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Capire se il NAS è in grado di  misurare le differenze del carico di lavoro tra diversi turni consecutivi.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Prospective, observational research project</w:t>
            </w:r>
          </w:p>
          <w:p w:rsidR="00076D0F" w:rsidRDefault="00076D0F">
            <w:pPr>
              <w:rPr>
                <w:sz w:val="16"/>
                <w:szCs w:val="16"/>
                <w:lang w:val="en-US"/>
              </w:rPr>
            </w:pPr>
          </w:p>
          <w:p w:rsidR="00076D0F" w:rsidRDefault="00076D0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4 </w:t>
            </w:r>
            <w:proofErr w:type="spellStart"/>
            <w:r>
              <w:rPr>
                <w:sz w:val="16"/>
                <w:szCs w:val="16"/>
                <w:lang w:val="en-US"/>
              </w:rPr>
              <w:t>settimane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nel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2004.</w:t>
            </w:r>
          </w:p>
          <w:p w:rsidR="00076D0F" w:rsidRDefault="00076D0F">
            <w:pPr>
              <w:rPr>
                <w:sz w:val="16"/>
                <w:szCs w:val="16"/>
                <w:lang w:val="en-US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Gli autori originali che validarono il NAS avevano dichiarata 3 condizioni per l’utilizzo del NAS in ogni turno di lavoro:</w:t>
            </w:r>
          </w:p>
          <w:p w:rsidR="00076D0F" w:rsidRDefault="00076D0F" w:rsidP="00F023FB">
            <w:pPr>
              <w:numPr>
                <w:ilvl w:val="0"/>
                <w:numId w:val="18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1° si devono analizzare un elevato numero di turni;</w:t>
            </w:r>
          </w:p>
          <w:p w:rsidR="00076D0F" w:rsidRDefault="00076D0F" w:rsidP="00F023FB">
            <w:pPr>
              <w:numPr>
                <w:ilvl w:val="0"/>
                <w:numId w:val="18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2° dati devono essere raccolti ed analizzati per turno e </w:t>
            </w:r>
            <w:r>
              <w:rPr>
                <w:sz w:val="16"/>
                <w:szCs w:val="16"/>
              </w:rPr>
              <w:lastRenderedPageBreak/>
              <w:t>indipendenti dagli altri turni;</w:t>
            </w:r>
          </w:p>
          <w:p w:rsidR="00076D0F" w:rsidRDefault="00076D0F" w:rsidP="00F023FB">
            <w:pPr>
              <w:numPr>
                <w:ilvl w:val="0"/>
                <w:numId w:val="18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3° le definizioni degli </w:t>
            </w:r>
            <w:proofErr w:type="spellStart"/>
            <w:r>
              <w:rPr>
                <w:sz w:val="16"/>
                <w:szCs w:val="16"/>
              </w:rPr>
              <w:t>items</w:t>
            </w:r>
            <w:proofErr w:type="spellEnd"/>
            <w:r>
              <w:rPr>
                <w:sz w:val="16"/>
                <w:szCs w:val="16"/>
              </w:rPr>
              <w:t xml:space="preserve"> non possono essere alterate.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 tre condizioni degli autori sono state mantenute, anche se dichiarano che hanno dovuto modificare qualche dicitura di alcuni </w:t>
            </w:r>
            <w:proofErr w:type="spellStart"/>
            <w:r>
              <w:rPr>
                <w:sz w:val="16"/>
                <w:szCs w:val="16"/>
              </w:rPr>
              <w:t>items</w:t>
            </w:r>
            <w:proofErr w:type="spellEnd"/>
            <w:r>
              <w:rPr>
                <w:sz w:val="16"/>
                <w:szCs w:val="16"/>
              </w:rPr>
              <w:t xml:space="preserve"> in accordo con il primo firmatario dell’articolo di validazione del NAS, </w:t>
            </w:r>
            <w:proofErr w:type="spellStart"/>
            <w:r>
              <w:rPr>
                <w:sz w:val="16"/>
                <w:szCs w:val="16"/>
              </w:rPr>
              <w:t>Dinis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Reis</w:t>
            </w:r>
            <w:proofErr w:type="spellEnd"/>
            <w:r>
              <w:rPr>
                <w:sz w:val="16"/>
                <w:szCs w:val="16"/>
              </w:rPr>
              <w:t xml:space="preserve"> Miranda, firmatario anche di questo articolo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cambiamenti furono:</w:t>
            </w:r>
          </w:p>
          <w:p w:rsidR="00076D0F" w:rsidRDefault="00076D0F" w:rsidP="00F023FB">
            <w:pPr>
              <w:numPr>
                <w:ilvl w:val="0"/>
                <w:numId w:val="19"/>
              </w:numPr>
              <w:ind w:left="175" w:hanging="23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“in </w:t>
            </w:r>
            <w:proofErr w:type="spellStart"/>
            <w:r>
              <w:rPr>
                <w:sz w:val="16"/>
                <w:szCs w:val="16"/>
              </w:rPr>
              <w:t>any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shift</w:t>
            </w:r>
            <w:proofErr w:type="spellEnd"/>
            <w:r>
              <w:rPr>
                <w:sz w:val="16"/>
                <w:szCs w:val="16"/>
              </w:rPr>
              <w:t xml:space="preserve">” sostituito con “per </w:t>
            </w:r>
            <w:proofErr w:type="spellStart"/>
            <w:r>
              <w:rPr>
                <w:sz w:val="16"/>
                <w:szCs w:val="16"/>
              </w:rPr>
              <w:t>shift</w:t>
            </w:r>
            <w:proofErr w:type="spellEnd"/>
            <w:r>
              <w:rPr>
                <w:sz w:val="16"/>
                <w:szCs w:val="16"/>
              </w:rPr>
              <w:t>” in ogni sub-</w:t>
            </w:r>
            <w:proofErr w:type="spellStart"/>
            <w:r>
              <w:rPr>
                <w:sz w:val="16"/>
                <w:szCs w:val="16"/>
              </w:rPr>
              <w:t>items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19"/>
              </w:numPr>
              <w:ind w:left="175" w:hanging="235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Sub-item 6° “performing procedures more frequently than three times per 24h” </w:t>
            </w:r>
            <w:proofErr w:type="spellStart"/>
            <w:r>
              <w:rPr>
                <w:sz w:val="16"/>
                <w:szCs w:val="16"/>
                <w:lang w:val="en-US"/>
              </w:rPr>
              <w:t>sostituito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con “more frequently than one time per shift”</w:t>
            </w:r>
          </w:p>
          <w:p w:rsidR="00076D0F" w:rsidRDefault="00076D0F">
            <w:pPr>
              <w:rPr>
                <w:sz w:val="16"/>
                <w:szCs w:val="16"/>
                <w:lang w:val="en-US"/>
              </w:rPr>
            </w:pPr>
          </w:p>
          <w:p w:rsidR="00076D0F" w:rsidRDefault="00076D0F" w:rsidP="00F023FB">
            <w:pPr>
              <w:numPr>
                <w:ilvl w:val="0"/>
                <w:numId w:val="19"/>
              </w:numPr>
              <w:ind w:left="175" w:hanging="23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13: “</w:t>
            </w:r>
            <w:proofErr w:type="spellStart"/>
            <w:r>
              <w:rPr>
                <w:sz w:val="16"/>
                <w:szCs w:val="16"/>
              </w:rPr>
              <w:t>Fluid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amministration</w:t>
            </w:r>
            <w:proofErr w:type="spellEnd"/>
            <w:r>
              <w:rPr>
                <w:sz w:val="16"/>
                <w:szCs w:val="16"/>
              </w:rPr>
              <w:t xml:space="preserve"> &gt;3l/m2/</w:t>
            </w:r>
            <w:proofErr w:type="spellStart"/>
            <w:r>
              <w:rPr>
                <w:sz w:val="16"/>
                <w:szCs w:val="16"/>
              </w:rPr>
              <w:t>day</w:t>
            </w:r>
            <w:proofErr w:type="spellEnd"/>
            <w:r>
              <w:rPr>
                <w:sz w:val="16"/>
                <w:szCs w:val="16"/>
              </w:rPr>
              <w:t>” sostituito con “&gt;1 l/m2/</w:t>
            </w:r>
            <w:proofErr w:type="spellStart"/>
            <w:r>
              <w:rPr>
                <w:sz w:val="16"/>
                <w:szCs w:val="16"/>
              </w:rPr>
              <w:t>shift</w:t>
            </w:r>
            <w:proofErr w:type="spellEnd"/>
            <w:r>
              <w:rPr>
                <w:sz w:val="16"/>
                <w:szCs w:val="16"/>
              </w:rPr>
              <w:t>”.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19"/>
              </w:numPr>
              <w:ind w:left="175" w:hanging="23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Tutti gli altri </w:t>
            </w:r>
            <w:proofErr w:type="spellStart"/>
            <w:r>
              <w:rPr>
                <w:sz w:val="16"/>
                <w:szCs w:val="16"/>
              </w:rPr>
              <w:t>items</w:t>
            </w:r>
            <w:proofErr w:type="spellEnd"/>
            <w:r>
              <w:rPr>
                <w:sz w:val="16"/>
                <w:szCs w:val="16"/>
              </w:rPr>
              <w:t xml:space="preserve"> sono rimasti invariati come il peso di ciascun </w:t>
            </w:r>
            <w:proofErr w:type="spellStart"/>
            <w:r>
              <w:rPr>
                <w:sz w:val="16"/>
                <w:szCs w:val="16"/>
              </w:rPr>
              <w:t>items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NAS veniva compilato in ogni turno per tutti i pazienti presenti amento 4 ore nel turno.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Nono sono fatte correzione per i pazienti che andarono in Sala Operatoria temporaneamente.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rapporto carico di lavoro e numero infermieri necessari è stato calcolato con la somma dei punteggi NAS ottenuti nell’unità operativa e il numero di infermieri. Ad ogni NAS 100% veniva calcolato il consumo di un infermiere full-time.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Il NAS delle 24 ore era derivato dal NAS di ogni singolo turno, se il paziente stava ricoverato in ICU almeno 12 ore. 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Il NAS 24 ore non era la somma dei NAS di ogni turno, ma veniva preso (per ogni item) l’item più alto di ogni turno.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 xml:space="preserve">Academic hospital (Ghent University Hospital, Ghent, </w:t>
            </w:r>
            <w:proofErr w:type="spellStart"/>
            <w:r>
              <w:rPr>
                <w:sz w:val="16"/>
                <w:szCs w:val="16"/>
                <w:lang w:val="en-US"/>
              </w:rPr>
              <w:t>Belgio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  <w:p w:rsidR="00076D0F" w:rsidRDefault="00076D0F">
            <w:pPr>
              <w:rPr>
                <w:sz w:val="16"/>
                <w:szCs w:val="16"/>
                <w:lang w:val="en-US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ICU:</w:t>
            </w:r>
          </w:p>
          <w:p w:rsidR="00076D0F" w:rsidRDefault="00076D0F" w:rsidP="00F023FB">
            <w:pPr>
              <w:numPr>
                <w:ilvl w:val="0"/>
                <w:numId w:val="20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1° </w:t>
            </w:r>
            <w:proofErr w:type="spellStart"/>
            <w:r>
              <w:rPr>
                <w:sz w:val="16"/>
                <w:szCs w:val="16"/>
              </w:rPr>
              <w:t>Surgical-pediatric</w:t>
            </w:r>
            <w:proofErr w:type="spellEnd"/>
            <w:r>
              <w:rPr>
                <w:sz w:val="16"/>
                <w:szCs w:val="16"/>
              </w:rPr>
              <w:t xml:space="preserve"> ICU (SICU-PICU=28 letti);</w:t>
            </w:r>
          </w:p>
          <w:p w:rsidR="00076D0F" w:rsidRDefault="00076D0F" w:rsidP="00F023FB">
            <w:pPr>
              <w:numPr>
                <w:ilvl w:val="0"/>
                <w:numId w:val="20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2° </w:t>
            </w:r>
            <w:proofErr w:type="spellStart"/>
            <w:r>
              <w:rPr>
                <w:sz w:val="16"/>
                <w:szCs w:val="16"/>
              </w:rPr>
              <w:t>medical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ICU (MICU=14 letti)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rapporto infermiere-paziente 1:2 è rimasto costante nei tre turni consecutivi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turni erano suddivisi:</w:t>
            </w:r>
          </w:p>
          <w:p w:rsidR="00076D0F" w:rsidRDefault="00076D0F" w:rsidP="00F023FB">
            <w:pPr>
              <w:numPr>
                <w:ilvl w:val="0"/>
                <w:numId w:val="21"/>
              </w:numPr>
              <w:ind w:left="175" w:hanging="17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mattino 7.00-14.00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21"/>
              </w:numPr>
              <w:ind w:left="175" w:hanging="17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pomeriggio 14.00-21.00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21"/>
              </w:numPr>
              <w:ind w:left="175" w:hanging="17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notte 21.00-7.00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 minima differenza di lunghezza del turno è stato irrilevante al fine dell’analisi.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Pazienti:</w:t>
            </w:r>
          </w:p>
          <w:p w:rsidR="00076D0F" w:rsidRDefault="00076D0F" w:rsidP="00F023FB">
            <w:pPr>
              <w:numPr>
                <w:ilvl w:val="0"/>
                <w:numId w:val="22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pediatrici;</w:t>
            </w:r>
          </w:p>
          <w:p w:rsidR="00076D0F" w:rsidRDefault="00076D0F" w:rsidP="00F023FB">
            <w:pPr>
              <w:numPr>
                <w:ilvl w:val="0"/>
                <w:numId w:val="22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 medici;</w:t>
            </w:r>
          </w:p>
          <w:p w:rsidR="00076D0F" w:rsidRDefault="00076D0F" w:rsidP="00F023FB">
            <w:pPr>
              <w:numPr>
                <w:ilvl w:val="0"/>
                <w:numId w:val="22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 chirurgici.</w:t>
            </w:r>
          </w:p>
          <w:p w:rsidR="00076D0F" w:rsidRDefault="00076D0F" w:rsidP="00F023FB">
            <w:pPr>
              <w:numPr>
                <w:ilvl w:val="0"/>
                <w:numId w:val="22"/>
              </w:numPr>
              <w:ind w:left="175" w:hanging="218"/>
              <w:jc w:val="both"/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Tasso di occupazione del posto letto 93.5% (MICU 92.5% e SICU-PICU 93.9%)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LOS</w:t>
            </w:r>
          </w:p>
          <w:p w:rsidR="00076D0F" w:rsidRDefault="00076D0F" w:rsidP="00F023FB">
            <w:pPr>
              <w:numPr>
                <w:ilvl w:val="0"/>
                <w:numId w:val="23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PICU  2.4gg</w:t>
            </w:r>
          </w:p>
          <w:p w:rsidR="00076D0F" w:rsidRDefault="00076D0F" w:rsidP="00F023FB">
            <w:pPr>
              <w:numPr>
                <w:ilvl w:val="0"/>
                <w:numId w:val="23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MICU 2.1gg</w:t>
            </w:r>
          </w:p>
          <w:p w:rsidR="00076D0F" w:rsidRDefault="00076D0F" w:rsidP="00F023FB">
            <w:pPr>
              <w:numPr>
                <w:ilvl w:val="0"/>
                <w:numId w:val="23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SICU 2.0gg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Mortalità:</w:t>
            </w:r>
          </w:p>
          <w:p w:rsidR="00076D0F" w:rsidRDefault="00076D0F" w:rsidP="00F023FB">
            <w:pPr>
              <w:numPr>
                <w:ilvl w:val="0"/>
                <w:numId w:val="23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PICU  8.3%</w:t>
            </w:r>
          </w:p>
          <w:p w:rsidR="00076D0F" w:rsidRDefault="00076D0F" w:rsidP="00F023FB">
            <w:pPr>
              <w:numPr>
                <w:ilvl w:val="0"/>
                <w:numId w:val="23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MICU 13.2%</w:t>
            </w:r>
          </w:p>
          <w:p w:rsidR="00076D0F" w:rsidRDefault="00076D0F" w:rsidP="00F023FB">
            <w:pPr>
              <w:numPr>
                <w:ilvl w:val="0"/>
                <w:numId w:val="23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SICU 7.0%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Età media: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PICU 60mesi MICU 56.9aa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SICU 7.0%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1280 rilevazioni.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Mediamente ogni paziente aveva un NAS di 54.7%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Nei ICU:</w:t>
            </w:r>
          </w:p>
          <w:p w:rsidR="00076D0F" w:rsidRDefault="00076D0F" w:rsidP="00F023FB">
            <w:pPr>
              <w:numPr>
                <w:ilvl w:val="0"/>
                <w:numId w:val="23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PICU  57.0%</w:t>
            </w:r>
          </w:p>
          <w:p w:rsidR="00076D0F" w:rsidRDefault="00076D0F" w:rsidP="00F023FB">
            <w:pPr>
              <w:numPr>
                <w:ilvl w:val="0"/>
                <w:numId w:val="23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MICU 53.5%</w:t>
            </w:r>
          </w:p>
          <w:p w:rsidR="00076D0F" w:rsidRDefault="00076D0F" w:rsidP="00F023FB">
            <w:pPr>
              <w:numPr>
                <w:ilvl w:val="0"/>
                <w:numId w:val="23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SICU 54.6%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 NAS mattino 47.0%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Media NAS </w:t>
            </w:r>
            <w:proofErr w:type="spellStart"/>
            <w:r>
              <w:rPr>
                <w:sz w:val="16"/>
                <w:szCs w:val="16"/>
              </w:rPr>
              <w:t>pomer</w:t>
            </w:r>
            <w:proofErr w:type="spellEnd"/>
            <w:r>
              <w:rPr>
                <w:sz w:val="16"/>
                <w:szCs w:val="16"/>
              </w:rPr>
              <w:t xml:space="preserve"> 46.3%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 NAS notte 41.6%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Differenze fra turni: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NAS turno mattino (89.9) VS NAS turno </w:t>
            </w:r>
            <w:proofErr w:type="spellStart"/>
            <w:r>
              <w:rPr>
                <w:sz w:val="16"/>
                <w:szCs w:val="16"/>
              </w:rPr>
              <w:t>pomer</w:t>
            </w:r>
            <w:proofErr w:type="spellEnd"/>
            <w:r>
              <w:rPr>
                <w:sz w:val="16"/>
                <w:szCs w:val="16"/>
              </w:rPr>
              <w:t xml:space="preserve">. (87.6) </w:t>
            </w:r>
            <w:r>
              <w:rPr>
                <w:sz w:val="16"/>
                <w:szCs w:val="16"/>
              </w:rPr>
              <w:lastRenderedPageBreak/>
              <w:t>significatività p=0.430.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turno notte (78.9) significatività p=&lt;0.0001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Differenze fra settimana e weekend: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mattino in settimana (90.6) VS NAS mattino weekend (85.0) non sufficientemente significativo p= 0.041.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notte in settimana (78.4) VS NAS notte weekend (73.5) non sufficientemente significativo p=0.085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Primo studio che va a calcolare il NAS per turno rispettando le tre condizioni degli autori.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NAS era significativamente più basso durante il turno di notte rispetto al turno del mattino e del pomeriggio.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Differenze non significative sono state riscontrate tra il NAS in settimana e il NAS nel weekend.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 differenze sono </w:t>
            </w:r>
            <w:r>
              <w:rPr>
                <w:sz w:val="16"/>
                <w:szCs w:val="16"/>
              </w:rPr>
              <w:lastRenderedPageBreak/>
              <w:t>causate probabilmente dalla mancanza dell’attività operatoria nel weekend. Ciononostante le misurazione del weekend sono sovrapponibili al NAS notturno rilevato in settimana.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Questo studio è il primo che utilizza il NAS in ambito pediatrico.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NAS medio rilevato (54.7%) risulta più basso di quello contenuti in altri studi Brasiliani (66.4% e 72.9%).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</w:tr>
      <w:tr w:rsidR="00076D0F" w:rsidTr="00076D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Lucchini Alberto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Elli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stefano</w:t>
            </w:r>
            <w:proofErr w:type="spellEnd"/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Bambi Stefano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Foti</w:t>
            </w:r>
            <w:proofErr w:type="spellEnd"/>
            <w:r>
              <w:rPr>
                <w:b/>
                <w:sz w:val="16"/>
                <w:szCs w:val="16"/>
              </w:rPr>
              <w:t xml:space="preserve"> Giuseppe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Fumagalli Roberto</w:t>
            </w:r>
          </w:p>
          <w:p w:rsidR="00076D0F" w:rsidRDefault="00076D0F">
            <w:pPr>
              <w:ind w:left="-9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(Carico di lavoro infermieristico nella Ventilazione invasiva e non invasiva)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AIC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Assistenza Infermieristica e Ricerca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Italian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Primo obiettivo: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Rilevare attraverso NAS il fabbisogno assistenziale (intenso come carico di lavoro infermierist</w:t>
            </w:r>
            <w:r>
              <w:rPr>
                <w:sz w:val="16"/>
                <w:szCs w:val="16"/>
              </w:rPr>
              <w:lastRenderedPageBreak/>
              <w:t>ico) prodotto dall’uso delle diverse modalità di ventilazione, in particolare se l’utilizzo della NIV impegna maggiormente l’infermiere rispetto alla ventilazione meccanica di un paziente con intubazione endotracheale.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Secondo obiettivo: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identificare se i fattori legati all’impostazione della ventilazione (concentrazione O2 inspirato, livello pressioni erogate nelle vie aeree) possono </w:t>
            </w:r>
            <w:r>
              <w:rPr>
                <w:sz w:val="16"/>
                <w:szCs w:val="16"/>
              </w:rPr>
              <w:lastRenderedPageBreak/>
              <w:t>determinare un aumento del NAS.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Studio osservazionale retrospettivo.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calcolato ogni 24 ore.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 dei valori NAS per ognuna della 4 categorie di ventilazione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 il secondo obiettivo, i dati ottenuti da ogni </w:t>
            </w:r>
            <w:r>
              <w:rPr>
                <w:sz w:val="16"/>
                <w:szCs w:val="16"/>
              </w:rPr>
              <w:lastRenderedPageBreak/>
              <w:t>categoria sono stati suddivisi in base ai parametri ventilatori:</w:t>
            </w:r>
          </w:p>
          <w:p w:rsidR="00076D0F" w:rsidRDefault="00076D0F" w:rsidP="00F023FB">
            <w:pPr>
              <w:numPr>
                <w:ilvl w:val="0"/>
                <w:numId w:val="24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Livello di frazione inspirata dell’ossigeno (FiO2);</w:t>
            </w:r>
          </w:p>
          <w:p w:rsidR="00076D0F" w:rsidRDefault="00076D0F" w:rsidP="00F023FB">
            <w:pPr>
              <w:numPr>
                <w:ilvl w:val="0"/>
                <w:numId w:val="24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Livello di PEEP;</w:t>
            </w:r>
          </w:p>
          <w:p w:rsidR="00076D0F" w:rsidRDefault="00076D0F" w:rsidP="00F023FB">
            <w:pPr>
              <w:numPr>
                <w:ilvl w:val="0"/>
                <w:numId w:val="24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Livello di pressione di supporto (PSV);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Trasformazione NAS in minuti di assistenza: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 un punteggio di NAS 100% corrispondono 1440 minuti di assistenza giornalieri. Un punto di NAS è uguale a 14,4 minuti di assistenza infermieristica.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Terapia intensiva generale AO San Gerardo, Monza.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 pazienti che hanno avuto almeno 48 ore di supporto </w:t>
            </w:r>
            <w:proofErr w:type="spellStart"/>
            <w:r>
              <w:rPr>
                <w:sz w:val="16"/>
                <w:szCs w:val="16"/>
              </w:rPr>
              <w:t>ventilatorio</w:t>
            </w:r>
            <w:proofErr w:type="spellEnd"/>
            <w:r>
              <w:rPr>
                <w:sz w:val="16"/>
                <w:szCs w:val="16"/>
              </w:rPr>
              <w:t xml:space="preserve"> attraverso :</w:t>
            </w:r>
          </w:p>
          <w:p w:rsidR="00076D0F" w:rsidRDefault="00076D0F" w:rsidP="00F023FB">
            <w:pPr>
              <w:numPr>
                <w:ilvl w:val="0"/>
                <w:numId w:val="25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ossigenoterapia con maschera di Venturi (senza applicazione della PEEP);</w:t>
            </w:r>
          </w:p>
          <w:p w:rsidR="00076D0F" w:rsidRDefault="00076D0F" w:rsidP="00F023FB">
            <w:pPr>
              <w:numPr>
                <w:ilvl w:val="0"/>
                <w:numId w:val="25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ventilazione non invasiva con casco CPAP;</w:t>
            </w:r>
          </w:p>
          <w:p w:rsidR="00076D0F" w:rsidRDefault="00076D0F" w:rsidP="00F023FB">
            <w:pPr>
              <w:numPr>
                <w:ilvl w:val="0"/>
                <w:numId w:val="25"/>
              </w:numPr>
              <w:ind w:left="175" w:hanging="218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Vent</w:t>
            </w:r>
            <w:proofErr w:type="spellEnd"/>
            <w:r>
              <w:rPr>
                <w:sz w:val="16"/>
                <w:szCs w:val="16"/>
              </w:rPr>
              <w:t xml:space="preserve">. invasiva controllata con paziente sedato (eventualmente </w:t>
            </w:r>
            <w:r>
              <w:rPr>
                <w:sz w:val="16"/>
                <w:szCs w:val="16"/>
              </w:rPr>
              <w:lastRenderedPageBreak/>
              <w:t>curarizzato);</w:t>
            </w:r>
          </w:p>
          <w:p w:rsidR="00076D0F" w:rsidRDefault="00076D0F" w:rsidP="00F023FB">
            <w:pPr>
              <w:numPr>
                <w:ilvl w:val="0"/>
                <w:numId w:val="25"/>
              </w:numPr>
              <w:ind w:left="175" w:hanging="218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Vent</w:t>
            </w:r>
            <w:proofErr w:type="spellEnd"/>
            <w:r>
              <w:rPr>
                <w:sz w:val="16"/>
                <w:szCs w:val="16"/>
              </w:rPr>
              <w:t>. invasiva assistita (PSV/CPAP).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Sono stati esclusi i pazienti </w:t>
            </w:r>
            <w:proofErr w:type="spellStart"/>
            <w:r>
              <w:rPr>
                <w:sz w:val="16"/>
                <w:szCs w:val="16"/>
              </w:rPr>
              <w:t>tracheostomizzati</w:t>
            </w:r>
            <w:proofErr w:type="spellEnd"/>
            <w:r>
              <w:rPr>
                <w:sz w:val="16"/>
                <w:szCs w:val="16"/>
              </w:rPr>
              <w:t xml:space="preserve"> per via percutanea durante il ricovero in TI.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Età media: 63.8aa ±18.60</w:t>
            </w:r>
          </w:p>
          <w:p w:rsidR="00076D0F" w:rsidRDefault="00076D0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Range</w:t>
            </w:r>
            <w:proofErr w:type="spellEnd"/>
            <w:r>
              <w:rPr>
                <w:sz w:val="16"/>
                <w:szCs w:val="16"/>
              </w:rPr>
              <w:t xml:space="preserve"> 8-89 aa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LOS: 10.0gg±8.1</w:t>
            </w:r>
          </w:p>
          <w:p w:rsidR="00076D0F" w:rsidRDefault="00076D0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Range</w:t>
            </w:r>
            <w:proofErr w:type="spellEnd"/>
            <w:r>
              <w:rPr>
                <w:sz w:val="16"/>
                <w:szCs w:val="16"/>
              </w:rPr>
              <w:t xml:space="preserve"> 8-46gg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pazienti hanno trascorso mediamente:</w:t>
            </w:r>
          </w:p>
          <w:p w:rsidR="00076D0F" w:rsidRDefault="00076D0F" w:rsidP="00F023FB">
            <w:pPr>
              <w:numPr>
                <w:ilvl w:val="0"/>
                <w:numId w:val="26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1.02gg±0.2 in ossigeno terapia;</w:t>
            </w:r>
          </w:p>
          <w:p w:rsidR="00076D0F" w:rsidRDefault="00076D0F" w:rsidP="00F023FB">
            <w:pPr>
              <w:numPr>
                <w:ilvl w:val="0"/>
                <w:numId w:val="26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2.4gg±4.2 con casco CPAP;</w:t>
            </w:r>
          </w:p>
          <w:p w:rsidR="00076D0F" w:rsidRDefault="00076D0F" w:rsidP="00F023FB">
            <w:pPr>
              <w:numPr>
                <w:ilvl w:val="0"/>
                <w:numId w:val="26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3.2gg±5.8 in ventilazione invasiva controllata;</w:t>
            </w:r>
          </w:p>
          <w:p w:rsidR="00076D0F" w:rsidRDefault="00076D0F" w:rsidP="00F023FB">
            <w:pPr>
              <w:numPr>
                <w:ilvl w:val="0"/>
                <w:numId w:val="26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4.3gg±7.2 in ventilazione invasiva assistita.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(per giornata si intende che il paziente ha trascorso più di 12 ore, anche non consecutive, in un tipo di ventilazione).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NAS medio globale 74.3% ±8.88</w:t>
            </w:r>
          </w:p>
          <w:p w:rsidR="00076D0F" w:rsidRDefault="00076D0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Range</w:t>
            </w:r>
            <w:proofErr w:type="spellEnd"/>
            <w:r>
              <w:rPr>
                <w:sz w:val="16"/>
                <w:szCs w:val="16"/>
              </w:rPr>
              <w:t xml:space="preserve"> 39-143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27"/>
              </w:numPr>
              <w:ind w:left="175" w:hanging="28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Giornate di ossigenoterapia, NAS medio 64.5%±11.9 (</w:t>
            </w:r>
            <w:proofErr w:type="spellStart"/>
            <w:r>
              <w:rPr>
                <w:sz w:val="16"/>
                <w:szCs w:val="16"/>
              </w:rPr>
              <w:t>range</w:t>
            </w:r>
            <w:proofErr w:type="spellEnd"/>
            <w:r>
              <w:rPr>
                <w:sz w:val="16"/>
                <w:szCs w:val="16"/>
              </w:rPr>
              <w:t xml:space="preserve"> 39-103).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27"/>
              </w:numPr>
              <w:ind w:left="175" w:hanging="28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Giornate in CPAP con casco NAS medio 69.7%±12.69 (</w:t>
            </w:r>
            <w:proofErr w:type="spellStart"/>
            <w:r>
              <w:rPr>
                <w:sz w:val="16"/>
                <w:szCs w:val="16"/>
              </w:rPr>
              <w:t>range</w:t>
            </w:r>
            <w:proofErr w:type="spellEnd"/>
            <w:r>
              <w:rPr>
                <w:sz w:val="16"/>
                <w:szCs w:val="16"/>
              </w:rPr>
              <w:t xml:space="preserve"> 41-</w:t>
            </w:r>
            <w:r>
              <w:rPr>
                <w:sz w:val="16"/>
                <w:szCs w:val="16"/>
              </w:rPr>
              <w:lastRenderedPageBreak/>
              <w:t>113).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27"/>
              </w:numPr>
              <w:ind w:left="175" w:hanging="28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Giornate di ventilazione invasiva controllata NAS medio 86.1%±15.1 (</w:t>
            </w:r>
            <w:proofErr w:type="spellStart"/>
            <w:r>
              <w:rPr>
                <w:sz w:val="16"/>
                <w:szCs w:val="16"/>
              </w:rPr>
              <w:t>range</w:t>
            </w:r>
            <w:proofErr w:type="spellEnd"/>
            <w:r>
              <w:rPr>
                <w:sz w:val="16"/>
                <w:szCs w:val="16"/>
              </w:rPr>
              <w:t xml:space="preserve"> 51-143).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27"/>
              </w:numPr>
              <w:ind w:left="175" w:hanging="28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Giornate ventilazione invasiva assistita NAS medio 76.4%±11.4 (</w:t>
            </w:r>
            <w:proofErr w:type="spellStart"/>
            <w:r>
              <w:rPr>
                <w:sz w:val="16"/>
                <w:szCs w:val="16"/>
              </w:rPr>
              <w:t>range</w:t>
            </w:r>
            <w:proofErr w:type="spellEnd"/>
            <w:r>
              <w:rPr>
                <w:sz w:val="16"/>
                <w:szCs w:val="16"/>
              </w:rPr>
              <w:t xml:space="preserve"> 44-116).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 pazienti sono stati sottoposti ad un ciclo di ventilazione&gt;24 ore in modalità non invasiva con maschera facciale in PSV con un NAS medio di 80.2%(DS±12.53, </w:t>
            </w:r>
            <w:proofErr w:type="spellStart"/>
            <w:r>
              <w:rPr>
                <w:sz w:val="16"/>
                <w:szCs w:val="16"/>
              </w:rPr>
              <w:t>range</w:t>
            </w:r>
            <w:proofErr w:type="spellEnd"/>
            <w:r>
              <w:rPr>
                <w:sz w:val="16"/>
                <w:szCs w:val="16"/>
              </w:rPr>
              <w:t xml:space="preserve"> 65-126).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FiO2</w:t>
            </w:r>
          </w:p>
          <w:p w:rsidR="00076D0F" w:rsidRDefault="00076D0F" w:rsidP="00F023FB">
            <w:pPr>
              <w:numPr>
                <w:ilvl w:val="0"/>
                <w:numId w:val="28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Pazienti con FiO2&gt;0.8 NAS medio 96.6% (15 pazienti)</w:t>
            </w:r>
          </w:p>
          <w:p w:rsidR="00076D0F" w:rsidRDefault="00076D0F" w:rsidP="00F023FB">
            <w:pPr>
              <w:numPr>
                <w:ilvl w:val="0"/>
                <w:numId w:val="28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Pazienti con FiO2&lt;0.8 NAS medio 85.4%(185pazienti)p=0.002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PEEP</w:t>
            </w:r>
          </w:p>
          <w:p w:rsidR="00076D0F" w:rsidRDefault="00076D0F" w:rsidP="00F023FB">
            <w:pPr>
              <w:numPr>
                <w:ilvl w:val="0"/>
                <w:numId w:val="29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PEEP&gt;15cmH2O NAS medio 90.9% (16 pazienti)</w:t>
            </w:r>
          </w:p>
          <w:p w:rsidR="00076D0F" w:rsidRDefault="00076D0F" w:rsidP="00F023FB">
            <w:pPr>
              <w:numPr>
                <w:ilvl w:val="0"/>
                <w:numId w:val="29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PEEP≤15cmH2O NAS medio 85% (184 pazienti) p=0.014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Maschera facciale in PSV</w:t>
            </w:r>
          </w:p>
          <w:p w:rsidR="00076D0F" w:rsidRDefault="00076D0F" w:rsidP="00F023FB">
            <w:pPr>
              <w:numPr>
                <w:ilvl w:val="0"/>
                <w:numId w:val="30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PSV&lt;10cmH2O NAS medio 71% (49 pazienti)</w:t>
            </w:r>
          </w:p>
          <w:p w:rsidR="00076D0F" w:rsidRDefault="00076D0F" w:rsidP="00F023FB">
            <w:pPr>
              <w:numPr>
                <w:ilvl w:val="0"/>
                <w:numId w:val="30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PSV 10-15 cmH2O NAS medio 78% (68 pazienti)</w:t>
            </w:r>
          </w:p>
          <w:p w:rsidR="00076D0F" w:rsidRDefault="00076D0F" w:rsidP="00F023FB">
            <w:pPr>
              <w:numPr>
                <w:ilvl w:val="0"/>
                <w:numId w:val="30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PSV&gt;15 cmH2O NAS </w:t>
            </w:r>
            <w:r>
              <w:rPr>
                <w:sz w:val="16"/>
                <w:szCs w:val="16"/>
              </w:rPr>
              <w:lastRenderedPageBreak/>
              <w:t>medio 80% (83 pazienti)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 limite della significatività statistica p=0.052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Casco CPAP</w:t>
            </w:r>
          </w:p>
          <w:p w:rsidR="00076D0F" w:rsidRDefault="00076D0F" w:rsidP="00F023FB">
            <w:pPr>
              <w:numPr>
                <w:ilvl w:val="0"/>
                <w:numId w:val="31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CPAP FiO2&lt;0.6 e PEEP&lt;10 NAS medio 68% (162 pazienti)</w:t>
            </w:r>
          </w:p>
          <w:p w:rsidR="00076D0F" w:rsidRDefault="00076D0F" w:rsidP="00F023FB">
            <w:pPr>
              <w:numPr>
                <w:ilvl w:val="0"/>
                <w:numId w:val="31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CPAP FiO2&gt;0.6 e PEEP&lt;10 NAS medio 78% (38 pazienti)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Differenze statisticamente significative p=0.01.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Nel paziente ricoverato in TI la CPAP con casco determina un aumento del carico di lavoro di circa il 6% del carico di lavoro infermieristico se confronta con i pazienti in solo ossigenoterapia. (NAS 69% vs 64%). Il passaggio da ossigenoterapia a Casco CPAP determina quindi </w:t>
            </w:r>
            <w:r>
              <w:rPr>
                <w:sz w:val="16"/>
                <w:szCs w:val="16"/>
              </w:rPr>
              <w:lastRenderedPageBreak/>
              <w:t>un aumento di 86.4 minuti di assistenza al giorno (6% moltiplicato per 14,4 minuti)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Nei pazienti con casco CPAP e FiO2&gt;0.6 e PEEP&gt;10 il carico di lavoro aumenta di 14 punti se confrontato con i pazienti in solo ossigenoterapia (NAS 78.5 vs 64.5). che equivale ad un aumento di 200 minuti di assistenza in più. Questo potrebbe spiegarsi  perché i pazienti che necessitano di così alti concentrazioni di FiO2 e PEEP sono fortemente dipendenti dal casco CPAP e devono trascorrere buona parte della giornata, determinando importanti ripercussioni sull’attività infermieristica (monitoraggio, igiene, mobilizzazione ed aderenza alla terapia per l’umidificazione, riduzione del rumore, dolore legato al fissaggio).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Questo sottogruppo di pazienti, avendo un NAS di 78.5, richiederebbe un rapporto infermiere/paziente di 0.8.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Anche i pazienti con maschera facciale in </w:t>
            </w:r>
            <w:r>
              <w:rPr>
                <w:sz w:val="16"/>
                <w:szCs w:val="16"/>
              </w:rPr>
              <w:lastRenderedPageBreak/>
              <w:t>PSV avendo un NAS di 80% richiedono un rapporto infermiere/paziente di 0.8. La causa potrebbe imputarsi ad un maggior monitoraggio per la gestione della maschera e la corretta sincronizzazione tra paziente e ventilatore, nonché le perdite della maschera, la prevenzione delle lesioni nasali e della distensione gastrica.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Nei pazienti intubati coloro che sono in ventilazione controllata determinano un aumento del carico di lavoro (NAS medio 86.1) rispetto a quelli con un riduzione della sedazione e una ventilazione invasiva </w:t>
            </w:r>
            <w:proofErr w:type="spellStart"/>
            <w:r>
              <w:rPr>
                <w:sz w:val="16"/>
                <w:szCs w:val="16"/>
              </w:rPr>
              <w:t>assisitita</w:t>
            </w:r>
            <w:proofErr w:type="spellEnd"/>
            <w:r>
              <w:rPr>
                <w:sz w:val="16"/>
                <w:szCs w:val="16"/>
              </w:rPr>
              <w:t xml:space="preserve"> (NAS medio 76.4).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</w:tr>
      <w:tr w:rsidR="00076D0F" w:rsidTr="00076D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Lucchini Alberto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 </w:t>
            </w:r>
            <w:proofErr w:type="spellStart"/>
            <w:r>
              <w:rPr>
                <w:b/>
                <w:sz w:val="16"/>
                <w:szCs w:val="16"/>
              </w:rPr>
              <w:t>Filippis</w:t>
            </w:r>
            <w:proofErr w:type="spellEnd"/>
            <w:r>
              <w:rPr>
                <w:b/>
                <w:sz w:val="16"/>
                <w:szCs w:val="16"/>
              </w:rPr>
              <w:t xml:space="preserve"> Christian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Elli</w:t>
            </w:r>
            <w:proofErr w:type="spellEnd"/>
            <w:r>
              <w:rPr>
                <w:b/>
                <w:sz w:val="16"/>
                <w:szCs w:val="16"/>
              </w:rPr>
              <w:t xml:space="preserve"> Stefano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Schifano Liliana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Rolla Federica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Pegoraro Flavia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/>
              </w:rPr>
              <w:t>Fumagalli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Roberto</w:t>
            </w:r>
          </w:p>
          <w:p w:rsidR="00076D0F" w:rsidRDefault="00076D0F">
            <w:pPr>
              <w:ind w:left="-90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(NAS: 5 years of experience..)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ICCN</w:t>
            </w:r>
          </w:p>
          <w:p w:rsidR="00076D0F" w:rsidRDefault="00076D0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Intensive and Critical Care Nursing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English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 w:rsidP="00F023FB">
            <w:pPr>
              <w:numPr>
                <w:ilvl w:val="0"/>
                <w:numId w:val="32"/>
              </w:numPr>
              <w:ind w:left="176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Analisi retrospettiva di 5 anni del NAS all’ammissione con la forza lavoro infermier</w:t>
            </w:r>
            <w:r>
              <w:rPr>
                <w:sz w:val="16"/>
                <w:szCs w:val="16"/>
              </w:rPr>
              <w:lastRenderedPageBreak/>
              <w:t>istica attualmente presente.</w:t>
            </w:r>
          </w:p>
          <w:p w:rsidR="00076D0F" w:rsidRDefault="00076D0F" w:rsidP="00F023FB">
            <w:pPr>
              <w:numPr>
                <w:ilvl w:val="0"/>
                <w:numId w:val="32"/>
              </w:numPr>
              <w:ind w:left="176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Mettere in luce le differenze di carico di lavoro infermieristico fra le diverse ICU;</w:t>
            </w:r>
          </w:p>
          <w:p w:rsidR="00076D0F" w:rsidRDefault="00076D0F" w:rsidP="00F023FB">
            <w:pPr>
              <w:numPr>
                <w:ilvl w:val="0"/>
                <w:numId w:val="32"/>
              </w:numPr>
              <w:ind w:left="176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Confrontare il NAS e: il livello di sedazione con la RASS Scale, il SAPS2 e il SAPS3;</w:t>
            </w:r>
          </w:p>
          <w:p w:rsidR="00076D0F" w:rsidRDefault="00076D0F" w:rsidP="00F023FB">
            <w:pPr>
              <w:numPr>
                <w:ilvl w:val="0"/>
                <w:numId w:val="32"/>
              </w:numPr>
              <w:ind w:left="176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Confrontare la </w:t>
            </w:r>
            <w:proofErr w:type="spellStart"/>
            <w:r>
              <w:rPr>
                <w:sz w:val="16"/>
                <w:szCs w:val="16"/>
              </w:rPr>
              <w:t>Braden</w:t>
            </w:r>
            <w:proofErr w:type="spellEnd"/>
            <w:r>
              <w:rPr>
                <w:sz w:val="16"/>
                <w:szCs w:val="16"/>
              </w:rPr>
              <w:t xml:space="preserve"> score con il NAS per vedere se il livello di rischio di sviluppo delle lesioni da decubito è correlato </w:t>
            </w:r>
            <w:r>
              <w:rPr>
                <w:sz w:val="16"/>
                <w:szCs w:val="16"/>
              </w:rPr>
              <w:lastRenderedPageBreak/>
              <w:t>con il carico di lavoro infermieristico.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Osservazionale retrospettivo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33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GICU luglio 2006-Dicembre 2001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33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NICU gennaio 2007-dicembre 2011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33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CICU gennaio 2009-dicembre 2011.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NAS era compilato alle 6 del mattino riferito alle 24 ore precedenti.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AO San Gerardo, Monza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ICU:</w:t>
            </w:r>
          </w:p>
          <w:p w:rsidR="00076D0F" w:rsidRDefault="00076D0F" w:rsidP="00F023FB">
            <w:pPr>
              <w:numPr>
                <w:ilvl w:val="0"/>
                <w:numId w:val="34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General (GICU)</w:t>
            </w:r>
          </w:p>
          <w:p w:rsidR="00076D0F" w:rsidRDefault="00076D0F" w:rsidP="00F023FB">
            <w:pPr>
              <w:numPr>
                <w:ilvl w:val="0"/>
                <w:numId w:val="34"/>
              </w:numPr>
              <w:ind w:left="175" w:hanging="218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Neurosurgical</w:t>
            </w:r>
            <w:proofErr w:type="spellEnd"/>
            <w:r>
              <w:rPr>
                <w:sz w:val="16"/>
                <w:szCs w:val="16"/>
              </w:rPr>
              <w:t xml:space="preserve"> (NICU)</w:t>
            </w:r>
          </w:p>
          <w:p w:rsidR="00076D0F" w:rsidRDefault="00076D0F" w:rsidP="00F023FB">
            <w:pPr>
              <w:numPr>
                <w:ilvl w:val="0"/>
                <w:numId w:val="34"/>
              </w:numPr>
              <w:ind w:left="175" w:hanging="218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Cardioth</w:t>
            </w:r>
            <w:r>
              <w:rPr>
                <w:sz w:val="16"/>
                <w:szCs w:val="16"/>
              </w:rPr>
              <w:lastRenderedPageBreak/>
              <w:t>oracic</w:t>
            </w:r>
            <w:proofErr w:type="spellEnd"/>
            <w:r>
              <w:rPr>
                <w:sz w:val="16"/>
                <w:szCs w:val="16"/>
              </w:rPr>
              <w:t xml:space="preserve"> (CICU)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28.390 Rilevazioni totali così </w:t>
            </w:r>
            <w:proofErr w:type="spellStart"/>
            <w:r>
              <w:rPr>
                <w:sz w:val="16"/>
                <w:szCs w:val="16"/>
              </w:rPr>
              <w:t>siddivise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076D0F" w:rsidRDefault="00076D0F" w:rsidP="00F023FB">
            <w:pPr>
              <w:numPr>
                <w:ilvl w:val="0"/>
                <w:numId w:val="35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GICU: 12628</w:t>
            </w:r>
          </w:p>
          <w:p w:rsidR="00076D0F" w:rsidRDefault="00076D0F" w:rsidP="00F023FB">
            <w:pPr>
              <w:numPr>
                <w:ilvl w:val="0"/>
                <w:numId w:val="35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NICU: 9832</w:t>
            </w:r>
          </w:p>
          <w:p w:rsidR="00076D0F" w:rsidRDefault="00076D0F" w:rsidP="00F023FB">
            <w:pPr>
              <w:numPr>
                <w:ilvl w:val="0"/>
                <w:numId w:val="35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CICU: 5930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Totale pazienti analizzati: 5866; così suddivisi: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076D0F" w:rsidRDefault="00076D0F" w:rsidP="00F023FB">
            <w:pPr>
              <w:numPr>
                <w:ilvl w:val="0"/>
                <w:numId w:val="36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GICU: 2308 </w:t>
            </w:r>
            <w:proofErr w:type="spellStart"/>
            <w:r>
              <w:rPr>
                <w:sz w:val="16"/>
                <w:szCs w:val="16"/>
              </w:rPr>
              <w:t>paz</w:t>
            </w:r>
            <w:proofErr w:type="spellEnd"/>
          </w:p>
          <w:p w:rsidR="00076D0F" w:rsidRDefault="00076D0F" w:rsidP="00F023FB">
            <w:pPr>
              <w:numPr>
                <w:ilvl w:val="0"/>
                <w:numId w:val="36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NICU: 1960 </w:t>
            </w:r>
            <w:proofErr w:type="spellStart"/>
            <w:r>
              <w:rPr>
                <w:sz w:val="16"/>
                <w:szCs w:val="16"/>
              </w:rPr>
              <w:t>paz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076D0F" w:rsidRDefault="00076D0F" w:rsidP="00F023FB">
            <w:pPr>
              <w:numPr>
                <w:ilvl w:val="0"/>
                <w:numId w:val="36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CICU: 1588 </w:t>
            </w:r>
            <w:proofErr w:type="spellStart"/>
            <w:r>
              <w:rPr>
                <w:sz w:val="16"/>
                <w:szCs w:val="16"/>
              </w:rPr>
              <w:t>paz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Età media: 60aa (SD ±20.21)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LOS 4.82gg (SD±8.68)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NAS medio 65.97% (SD±2.53)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medio dei sopravvissuti (4978) 63.88% (SD±15.51)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medio deceduti (878) 79.49 (SD±21.46) (p&lt;0.001)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medio GICU: 72.55 (SD±16.28)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medio NICU: 59.33 (SD±16.54)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medio CICU: 63.51 (SD±14.69)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E’ stato calcolato il NAS medio per fasce di età (o-10 anni; 11-20;21-30;31-40;41-50;51-60;61-70;71-80;&gt;80)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Pazienti con ECMO (sia </w:t>
            </w:r>
            <w:proofErr w:type="spellStart"/>
            <w:r>
              <w:rPr>
                <w:sz w:val="16"/>
                <w:szCs w:val="16"/>
              </w:rPr>
              <w:t>artero</w:t>
            </w:r>
            <w:proofErr w:type="spellEnd"/>
            <w:r>
              <w:rPr>
                <w:sz w:val="16"/>
                <w:szCs w:val="16"/>
              </w:rPr>
              <w:t>-venoso, che veno-venoso) avevano un NAS medio più alto se confrontato con altre malattie.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Testati altre 12 situazioni patologiche che non evidenziano significative differenze del NAS.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Correlazione fra NAS e :</w:t>
            </w:r>
          </w:p>
          <w:p w:rsidR="00076D0F" w:rsidRDefault="00076D0F" w:rsidP="00F023FB">
            <w:pPr>
              <w:numPr>
                <w:ilvl w:val="0"/>
                <w:numId w:val="37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SAPS2 r=0.24 (p=0.001)</w:t>
            </w:r>
          </w:p>
          <w:p w:rsidR="00076D0F" w:rsidRDefault="00076D0F" w:rsidP="00F023FB">
            <w:pPr>
              <w:numPr>
                <w:ilvl w:val="0"/>
                <w:numId w:val="37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SAPS3 r=-0.26 (p=0.77)</w:t>
            </w:r>
          </w:p>
          <w:p w:rsidR="00076D0F" w:rsidRDefault="00076D0F" w:rsidP="00F023FB">
            <w:pPr>
              <w:numPr>
                <w:ilvl w:val="0"/>
                <w:numId w:val="37"/>
              </w:numPr>
              <w:ind w:left="175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RASS r=-0.23 (p=0.001)</w:t>
            </w:r>
          </w:p>
          <w:p w:rsidR="00076D0F" w:rsidRDefault="00076D0F" w:rsidP="00F023FB">
            <w:pPr>
              <w:numPr>
                <w:ilvl w:val="0"/>
                <w:numId w:val="37"/>
              </w:numPr>
              <w:ind w:left="175" w:hanging="218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Braden</w:t>
            </w:r>
            <w:proofErr w:type="spellEnd"/>
            <w:r>
              <w:rPr>
                <w:sz w:val="16"/>
                <w:szCs w:val="16"/>
              </w:rPr>
              <w:t xml:space="preserve"> r=0.22 (p=0.001)</w:t>
            </w: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La media del NAS totale (65.97%) è simile a quella rilevata da altri studi (69.31% </w:t>
            </w:r>
            <w:proofErr w:type="spellStart"/>
            <w:r>
              <w:rPr>
                <w:sz w:val="16"/>
                <w:szCs w:val="16"/>
              </w:rPr>
              <w:t>Goncalves</w:t>
            </w:r>
            <w:proofErr w:type="spellEnd"/>
            <w:r>
              <w:rPr>
                <w:sz w:val="16"/>
                <w:szCs w:val="16"/>
              </w:rPr>
              <w:t xml:space="preserve"> 2006; 59.6% Ducci 2008; 76.17% Lucchini 2008). C’è solo un’importante differenza con lo studio di </w:t>
            </w:r>
            <w:proofErr w:type="spellStart"/>
            <w:r>
              <w:rPr>
                <w:sz w:val="16"/>
                <w:szCs w:val="16"/>
              </w:rPr>
              <w:t>Stafseth</w:t>
            </w:r>
            <w:proofErr w:type="spellEnd"/>
            <w:r>
              <w:rPr>
                <w:sz w:val="16"/>
                <w:szCs w:val="16"/>
              </w:rPr>
              <w:t xml:space="preserve"> 2011 che rileva un NAS medio di 96.24%.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pazienti ammessi in GICU risultano avere maggior bisogno di cure infermieristiche dei pazienti ammessi in NICU e CICU.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 aumento della LOS corrisponde con un aumento del NAS in accordo con altri studi (</w:t>
            </w:r>
            <w:proofErr w:type="spellStart"/>
            <w:r>
              <w:rPr>
                <w:sz w:val="16"/>
                <w:szCs w:val="16"/>
              </w:rPr>
              <w:t>Goncalves</w:t>
            </w:r>
            <w:proofErr w:type="spellEnd"/>
            <w:r>
              <w:rPr>
                <w:sz w:val="16"/>
                <w:szCs w:val="16"/>
              </w:rPr>
              <w:t xml:space="preserve"> 2006;Lundgren-Laine 2007).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 confronto con SAPS2 e SAPS3 risulta che questi score non sempre rispecchiano il carico di lavoro infermieristico. Ci sono pazienti che con un alto SAPS2/3 ed hanno un basso impegno assistenziale infermieristico e viceversa.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 confronto con RASS scale non emerge l’identificazione dei pazienti che generano maggior lavoro infermieristico.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NAS non sembra essere collegato con il rischio di sviluppo delle lesioni da decubito individuato con la </w:t>
            </w:r>
            <w:proofErr w:type="spellStart"/>
            <w:r>
              <w:rPr>
                <w:sz w:val="16"/>
                <w:szCs w:val="16"/>
              </w:rPr>
              <w:t>Braden</w:t>
            </w:r>
            <w:proofErr w:type="spellEnd"/>
            <w:r>
              <w:rPr>
                <w:sz w:val="16"/>
                <w:szCs w:val="16"/>
              </w:rPr>
              <w:t xml:space="preserve"> Scale.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Non ci sono differenze </w:t>
            </w:r>
            <w:r>
              <w:rPr>
                <w:sz w:val="16"/>
                <w:szCs w:val="16"/>
              </w:rPr>
              <w:lastRenderedPageBreak/>
              <w:t>statisticamente significative della media del NAS per fasce di età se non per la fascia 0-10 anni.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</w:tr>
      <w:tr w:rsidR="00076D0F" w:rsidTr="00076D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Moschetta </w:t>
            </w:r>
            <w:proofErr w:type="spellStart"/>
            <w:r>
              <w:rPr>
                <w:b/>
                <w:sz w:val="16"/>
                <w:szCs w:val="16"/>
              </w:rPr>
              <w:t>Campagner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Andriza</w:t>
            </w:r>
            <w:proofErr w:type="spellEnd"/>
            <w:r>
              <w:rPr>
                <w:b/>
                <w:sz w:val="16"/>
                <w:szCs w:val="16"/>
              </w:rPr>
              <w:t xml:space="preserve"> Oliveira</w:t>
            </w:r>
          </w:p>
          <w:p w:rsidR="00076D0F" w:rsidRDefault="00076D0F">
            <w:pPr>
              <w:ind w:left="-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Garcia, Pedro </w:t>
            </w:r>
            <w:proofErr w:type="spellStart"/>
            <w:r>
              <w:rPr>
                <w:b/>
                <w:sz w:val="16"/>
                <w:szCs w:val="16"/>
              </w:rPr>
              <w:t>Celiny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Ramos</w:t>
            </w:r>
            <w:proofErr w:type="spellEnd"/>
            <w:r>
              <w:rPr>
                <w:b/>
                <w:sz w:val="16"/>
                <w:szCs w:val="16"/>
              </w:rPr>
              <w:t>,</w:t>
            </w:r>
          </w:p>
          <w:p w:rsidR="00076D0F" w:rsidRDefault="00076D0F">
            <w:pPr>
              <w:ind w:left="-9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Piva, Jefferson Pedro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Brasile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</w:t>
            </w:r>
            <w:proofErr w:type="spellStart"/>
            <w:r>
              <w:rPr>
                <w:sz w:val="16"/>
                <w:szCs w:val="16"/>
              </w:rPr>
              <w:t>Revista</w:t>
            </w:r>
            <w:proofErr w:type="spellEnd"/>
            <w:r>
              <w:rPr>
                <w:sz w:val="16"/>
                <w:szCs w:val="16"/>
              </w:rPr>
              <w:t xml:space="preserve"> Brasileira de Terapia Intensiva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English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 w:rsidP="00F023FB">
            <w:pPr>
              <w:numPr>
                <w:ilvl w:val="0"/>
                <w:numId w:val="38"/>
              </w:numPr>
              <w:ind w:left="176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Misurare la complessità assistenziale infermieristica in una PICU</w:t>
            </w:r>
          </w:p>
          <w:p w:rsidR="00076D0F" w:rsidRDefault="00076D0F">
            <w:pPr>
              <w:ind w:left="176" w:hanging="218"/>
              <w:rPr>
                <w:sz w:val="16"/>
                <w:szCs w:val="16"/>
              </w:rPr>
            </w:pPr>
          </w:p>
          <w:p w:rsidR="00076D0F" w:rsidRDefault="00076D0F" w:rsidP="00F023FB">
            <w:pPr>
              <w:numPr>
                <w:ilvl w:val="0"/>
                <w:numId w:val="38"/>
              </w:numPr>
              <w:ind w:left="176" w:hanging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Confrontare  NAS con TISS-28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Studio di coorte, prospettico, osservazionale, analitico, quantitativo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 25 agosto 2008 al 25 febbraio 2009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Ospedale da </w:t>
            </w:r>
            <w:proofErr w:type="spellStart"/>
            <w:r>
              <w:rPr>
                <w:sz w:val="16"/>
                <w:szCs w:val="16"/>
              </w:rPr>
              <w:t>Crianca</w:t>
            </w:r>
            <w:proofErr w:type="spellEnd"/>
            <w:r>
              <w:rPr>
                <w:sz w:val="16"/>
                <w:szCs w:val="16"/>
              </w:rPr>
              <w:t xml:space="preserve"> Santo Antonio (HCSA) di Porto </w:t>
            </w:r>
            <w:proofErr w:type="spellStart"/>
            <w:r>
              <w:rPr>
                <w:sz w:val="16"/>
                <w:szCs w:val="16"/>
              </w:rPr>
              <w:t>Alegre</w:t>
            </w:r>
            <w:proofErr w:type="spellEnd"/>
            <w:r>
              <w:rPr>
                <w:sz w:val="16"/>
                <w:szCs w:val="16"/>
              </w:rPr>
              <w:t xml:space="preserve"> (Brasile)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PICU (25 letti)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Totale pazienti analizzati: 448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Pazienti che erano degenti per più di 8 ore.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Età: da 29 giorni a 12 anni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Età media: 27.3 mesi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Maschi 303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Femmine 145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LOS: 3 gg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Ammissione: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all’ammissione medio 59.0% ±12.0</w:t>
            </w: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076D0F" w:rsidRDefault="00076D0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Range</w:t>
            </w:r>
            <w:proofErr w:type="spellEnd"/>
            <w:r>
              <w:rPr>
                <w:sz w:val="16"/>
                <w:szCs w:val="16"/>
              </w:rPr>
              <w:t>: 40.0%-130.0%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Tutta degenza: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 medio 56.0%</w:t>
            </w:r>
          </w:p>
          <w:p w:rsidR="00076D0F" w:rsidRDefault="00076D0F">
            <w:pPr>
              <w:rPr>
                <w:sz w:val="16"/>
                <w:szCs w:val="16"/>
              </w:rPr>
            </w:pPr>
          </w:p>
          <w:p w:rsidR="00076D0F" w:rsidRDefault="00076D0F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Range</w:t>
            </w:r>
            <w:proofErr w:type="spellEnd"/>
            <w:r>
              <w:rPr>
                <w:sz w:val="16"/>
                <w:szCs w:val="16"/>
              </w:rPr>
              <w:t>: 31.0%-132.0%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D0F" w:rsidRDefault="00076D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 studio indica una correlazione soddisfacente tra TISS-28 e NAS nella popolazione pediatrica</w:t>
            </w:r>
          </w:p>
        </w:tc>
      </w:tr>
    </w:tbl>
    <w:p w:rsidR="00076D0F" w:rsidRDefault="00076D0F" w:rsidP="00076D0F">
      <w:pPr>
        <w:rPr>
          <w:sz w:val="16"/>
          <w:szCs w:val="16"/>
        </w:rPr>
      </w:pPr>
    </w:p>
    <w:p w:rsidR="00076D0F" w:rsidRDefault="00076D0F" w:rsidP="00076D0F">
      <w:pPr>
        <w:rPr>
          <w:sz w:val="16"/>
          <w:szCs w:val="16"/>
        </w:rPr>
      </w:pPr>
    </w:p>
    <w:p w:rsidR="00076D0F" w:rsidRDefault="00076D0F" w:rsidP="00076D0F">
      <w:pPr>
        <w:rPr>
          <w:sz w:val="24"/>
        </w:rPr>
      </w:pPr>
    </w:p>
    <w:sectPr w:rsidR="00076D0F" w:rsidSect="00DD1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843" w:bottom="1134" w:left="567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8CB" w:rsidRDefault="005F68CB" w:rsidP="001D78DF">
      <w:r>
        <w:separator/>
      </w:r>
    </w:p>
  </w:endnote>
  <w:endnote w:type="continuationSeparator" w:id="0">
    <w:p w:rsidR="005F68CB" w:rsidRDefault="005F68CB" w:rsidP="001D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Garamond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55" w:rsidRDefault="00A5565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DF" w:rsidRPr="008E6368" w:rsidRDefault="001D78DF" w:rsidP="001D78DF">
    <w:pPr>
      <w:pStyle w:val="Pidipagina"/>
      <w:tabs>
        <w:tab w:val="clear" w:pos="9638"/>
        <w:tab w:val="left" w:pos="11482"/>
      </w:tabs>
      <w:ind w:right="141"/>
      <w:rPr>
        <w:b/>
        <w:smallCaps/>
        <w:sz w:val="16"/>
        <w:szCs w:val="16"/>
      </w:rPr>
    </w:pPr>
    <w:r w:rsidRPr="008E6368">
      <w:rPr>
        <w:b/>
        <w:smallCaps/>
        <w:sz w:val="16"/>
        <w:szCs w:val="16"/>
      </w:rPr>
      <w:t>USC Direzione Professioni Sanitarie - Area Rice</w:t>
    </w:r>
    <w:r w:rsidR="00A43B4A" w:rsidRPr="008E6368">
      <w:rPr>
        <w:b/>
        <w:smallCaps/>
        <w:sz w:val="16"/>
        <w:szCs w:val="16"/>
      </w:rPr>
      <w:t xml:space="preserve">rca, Formazione e Sviluppo     </w:t>
    </w:r>
  </w:p>
  <w:p w:rsidR="001D78DF" w:rsidRPr="008E6368" w:rsidRDefault="001D78DF" w:rsidP="00A43B4A">
    <w:pPr>
      <w:tabs>
        <w:tab w:val="left" w:pos="3402"/>
      </w:tabs>
      <w:rPr>
        <w:b/>
        <w:smallCaps/>
        <w:sz w:val="16"/>
        <w:szCs w:val="16"/>
      </w:rPr>
    </w:pPr>
    <w:r w:rsidRPr="008E6368">
      <w:rPr>
        <w:b/>
        <w:smallCaps/>
        <w:sz w:val="16"/>
        <w:szCs w:val="16"/>
      </w:rPr>
      <w:t xml:space="preserve">Cod. </w:t>
    </w:r>
    <w:r w:rsidR="00203C28" w:rsidRPr="008E6368">
      <w:rPr>
        <w:b/>
        <w:smallCaps/>
        <w:sz w:val="16"/>
        <w:szCs w:val="16"/>
      </w:rPr>
      <w:t>All01</w:t>
    </w:r>
    <w:r w:rsidRPr="008E6368">
      <w:rPr>
        <w:b/>
        <w:smallCaps/>
        <w:sz w:val="16"/>
        <w:szCs w:val="16"/>
      </w:rPr>
      <w:t>RevLettDPSRFS0</w:t>
    </w:r>
    <w:r w:rsidR="00076D0F" w:rsidRPr="008E6368">
      <w:rPr>
        <w:b/>
        <w:smallCaps/>
        <w:sz w:val="16"/>
        <w:szCs w:val="16"/>
      </w:rPr>
      <w:t>3</w:t>
    </w:r>
    <w:r w:rsidRPr="008E6368">
      <w:rPr>
        <w:b/>
        <w:smallCaps/>
        <w:sz w:val="16"/>
        <w:szCs w:val="16"/>
      </w:rPr>
      <w:t xml:space="preserve"> </w:t>
    </w:r>
    <w:r w:rsidR="00076D0F" w:rsidRPr="008E6368">
      <w:rPr>
        <w:b/>
        <w:smallCaps/>
        <w:sz w:val="16"/>
        <w:szCs w:val="16"/>
      </w:rPr>
      <w:t>“Confronto degli studi selezionati</w:t>
    </w:r>
    <w:r w:rsidR="008C3C30" w:rsidRPr="008E6368">
      <w:rPr>
        <w:b/>
        <w:smallCaps/>
        <w:sz w:val="16"/>
        <w:szCs w:val="16"/>
      </w:rPr>
      <w:t>”</w:t>
    </w:r>
  </w:p>
  <w:p w:rsidR="001D78DF" w:rsidRPr="00A43B4A" w:rsidRDefault="001D78DF" w:rsidP="001D78DF">
    <w:pPr>
      <w:pStyle w:val="Pidipagina"/>
      <w:framePr w:w="1291" w:h="283" w:hRule="exact" w:wrap="around" w:vAnchor="text" w:hAnchor="page" w:x="9361" w:y="90"/>
      <w:jc w:val="center"/>
      <w:rPr>
        <w:b/>
        <w:smallCaps/>
      </w:rPr>
    </w:pPr>
    <w:r w:rsidRPr="00A43B4A">
      <w:rPr>
        <w:b/>
        <w:smallCaps/>
      </w:rPr>
      <w:t xml:space="preserve">Pag. </w:t>
    </w:r>
    <w:r w:rsidRPr="00A43B4A">
      <w:rPr>
        <w:b/>
        <w:smallCaps/>
      </w:rPr>
      <w:fldChar w:fldCharType="begin"/>
    </w:r>
    <w:r w:rsidRPr="00A43B4A">
      <w:rPr>
        <w:b/>
        <w:smallCaps/>
      </w:rPr>
      <w:instrText xml:space="preserve">PAGE  </w:instrText>
    </w:r>
    <w:r w:rsidRPr="00A43B4A">
      <w:rPr>
        <w:b/>
        <w:smallCaps/>
      </w:rPr>
      <w:fldChar w:fldCharType="separate"/>
    </w:r>
    <w:r w:rsidR="009F4D27">
      <w:rPr>
        <w:b/>
        <w:smallCaps/>
        <w:noProof/>
      </w:rPr>
      <w:t>1</w:t>
    </w:r>
    <w:r w:rsidRPr="00A43B4A">
      <w:rPr>
        <w:b/>
        <w:smallCaps/>
      </w:rPr>
      <w:fldChar w:fldCharType="end"/>
    </w:r>
    <w:r w:rsidRPr="00A43B4A">
      <w:rPr>
        <w:b/>
        <w:smallCaps/>
      </w:rPr>
      <w:t xml:space="preserve"> di 1</w:t>
    </w:r>
    <w:r w:rsidR="00441061">
      <w:rPr>
        <w:b/>
        <w:smallCaps/>
      </w:rPr>
      <w:t>3</w:t>
    </w:r>
  </w:p>
  <w:p w:rsidR="001D78DF" w:rsidRPr="008E6368" w:rsidRDefault="001D78DF" w:rsidP="001D78DF">
    <w:pPr>
      <w:pStyle w:val="Pidipagina"/>
      <w:tabs>
        <w:tab w:val="clear" w:pos="4819"/>
        <w:tab w:val="clear" w:pos="9638"/>
        <w:tab w:val="left" w:pos="1985"/>
      </w:tabs>
      <w:ind w:right="360"/>
      <w:rPr>
        <w:b/>
        <w:smallCaps/>
        <w:sz w:val="16"/>
        <w:szCs w:val="16"/>
      </w:rPr>
    </w:pPr>
    <w:r w:rsidRPr="008E6368">
      <w:rPr>
        <w:b/>
        <w:smallCaps/>
        <w:sz w:val="16"/>
        <w:szCs w:val="16"/>
      </w:rPr>
      <w:t xml:space="preserve">Data </w:t>
    </w:r>
    <w:r w:rsidR="00A55655" w:rsidRPr="008E6368">
      <w:rPr>
        <w:b/>
        <w:smallCaps/>
        <w:sz w:val="16"/>
        <w:szCs w:val="16"/>
      </w:rPr>
      <w:t>29</w:t>
    </w:r>
    <w:r w:rsidRPr="008E6368">
      <w:rPr>
        <w:b/>
        <w:smallCaps/>
        <w:sz w:val="16"/>
        <w:szCs w:val="16"/>
      </w:rPr>
      <w:t xml:space="preserve">/12/2015 </w:t>
    </w:r>
    <w:r w:rsidR="00392889" w:rsidRPr="008E6368">
      <w:rPr>
        <w:b/>
        <w:smallCaps/>
        <w:sz w:val="16"/>
        <w:szCs w:val="16"/>
      </w:rPr>
      <w:t xml:space="preserve"> </w:t>
    </w:r>
    <w:r w:rsidRPr="008E6368">
      <w:rPr>
        <w:b/>
        <w:smallCaps/>
        <w:sz w:val="16"/>
        <w:szCs w:val="16"/>
      </w:rPr>
      <w:t xml:space="preserve"> </w:t>
    </w:r>
    <w:r w:rsidRPr="008E6368">
      <w:rPr>
        <w:b/>
        <w:smallCaps/>
        <w:sz w:val="16"/>
        <w:szCs w:val="16"/>
      </w:rPr>
      <w:t>Rev.0</w:t>
    </w:r>
    <w:r w:rsidR="009F4D27">
      <w:rPr>
        <w:b/>
        <w:smallCaps/>
        <w:sz w:val="16"/>
        <w:szCs w:val="16"/>
      </w:rPr>
      <w:t>1</w:t>
    </w:r>
    <w:bookmarkStart w:id="2" w:name="_GoBack"/>
    <w:bookmarkEnd w:id="2"/>
    <w:r w:rsidRPr="008E6368">
      <w:rPr>
        <w:b/>
        <w:smallCaps/>
        <w:sz w:val="16"/>
        <w:szCs w:val="16"/>
      </w:rPr>
      <w:t xml:space="preserve"> </w:t>
    </w:r>
  </w:p>
  <w:p w:rsidR="001D78DF" w:rsidRPr="00A43B4A" w:rsidRDefault="001D78DF">
    <w:pPr>
      <w:pStyle w:val="Pidipagina"/>
      <w:rPr>
        <w:b/>
        <w:smallCaps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55" w:rsidRDefault="00A5565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8CB" w:rsidRDefault="005F68CB" w:rsidP="001D78DF">
      <w:r>
        <w:separator/>
      </w:r>
    </w:p>
  </w:footnote>
  <w:footnote w:type="continuationSeparator" w:id="0">
    <w:p w:rsidR="005F68CB" w:rsidRDefault="005F68CB" w:rsidP="001D7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55" w:rsidRDefault="00A5565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DF" w:rsidRDefault="001D78DF">
    <w:pPr>
      <w:pStyle w:val="Intestazione"/>
    </w:pPr>
    <w:r>
      <w:rPr>
        <w:noProof/>
      </w:rPr>
      <w:drawing>
        <wp:inline distT="0" distB="0" distL="0" distR="0" wp14:anchorId="71CCD881" wp14:editId="5A9ACA11">
          <wp:extent cx="6115050" cy="828675"/>
          <wp:effectExtent l="0" t="0" r="0" b="9525"/>
          <wp:docPr id="1" name="Immagine 1" descr="cartaintestata-top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artaintestata-top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78DF" w:rsidRDefault="001D78D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55" w:rsidRDefault="00A5565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4960"/>
    <w:multiLevelType w:val="hybridMultilevel"/>
    <w:tmpl w:val="73642F30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D3DE1"/>
    <w:multiLevelType w:val="hybridMultilevel"/>
    <w:tmpl w:val="2D5229E8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D5DBF"/>
    <w:multiLevelType w:val="hybridMultilevel"/>
    <w:tmpl w:val="3FFAB0B2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E4DDC"/>
    <w:multiLevelType w:val="hybridMultilevel"/>
    <w:tmpl w:val="5306854C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0E2EC8"/>
    <w:multiLevelType w:val="hybridMultilevel"/>
    <w:tmpl w:val="D7BE48B6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F0988"/>
    <w:multiLevelType w:val="hybridMultilevel"/>
    <w:tmpl w:val="8C8EAD04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90463"/>
    <w:multiLevelType w:val="hybridMultilevel"/>
    <w:tmpl w:val="5ADACD3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5166C"/>
    <w:multiLevelType w:val="hybridMultilevel"/>
    <w:tmpl w:val="E16A4782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114CAD"/>
    <w:multiLevelType w:val="hybridMultilevel"/>
    <w:tmpl w:val="9F0C1A86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AD65B1"/>
    <w:multiLevelType w:val="hybridMultilevel"/>
    <w:tmpl w:val="1C766366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AB4E38"/>
    <w:multiLevelType w:val="hybridMultilevel"/>
    <w:tmpl w:val="026C62F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9532BF"/>
    <w:multiLevelType w:val="hybridMultilevel"/>
    <w:tmpl w:val="1CB0EE2E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B01A99"/>
    <w:multiLevelType w:val="hybridMultilevel"/>
    <w:tmpl w:val="2CD42D30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A0299F"/>
    <w:multiLevelType w:val="hybridMultilevel"/>
    <w:tmpl w:val="F008FF0E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EC09F2"/>
    <w:multiLevelType w:val="hybridMultilevel"/>
    <w:tmpl w:val="6A14F2AE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6A4012"/>
    <w:multiLevelType w:val="singleLevel"/>
    <w:tmpl w:val="B25CFF5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6">
    <w:nsid w:val="40F533A4"/>
    <w:multiLevelType w:val="hybridMultilevel"/>
    <w:tmpl w:val="9D4E32E4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9C7DA7"/>
    <w:multiLevelType w:val="hybridMultilevel"/>
    <w:tmpl w:val="668473A6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DD1057"/>
    <w:multiLevelType w:val="hybridMultilevel"/>
    <w:tmpl w:val="F7C87B00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823FB6"/>
    <w:multiLevelType w:val="hybridMultilevel"/>
    <w:tmpl w:val="F93ACD22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6F5D52"/>
    <w:multiLevelType w:val="hybridMultilevel"/>
    <w:tmpl w:val="D9C279AC"/>
    <w:lvl w:ilvl="0" w:tplc="D2489BBC">
      <w:start w:val="1"/>
      <w:numFmt w:val="bullet"/>
      <w:lvlText w:val=""/>
      <w:lvlJc w:val="left"/>
      <w:pPr>
        <w:ind w:left="67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1">
    <w:nsid w:val="484B279A"/>
    <w:multiLevelType w:val="hybridMultilevel"/>
    <w:tmpl w:val="4A38B6EC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5D3D0D"/>
    <w:multiLevelType w:val="hybridMultilevel"/>
    <w:tmpl w:val="9524FAFC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1817E2"/>
    <w:multiLevelType w:val="hybridMultilevel"/>
    <w:tmpl w:val="043A7A0A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AF1DA6"/>
    <w:multiLevelType w:val="hybridMultilevel"/>
    <w:tmpl w:val="4B241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2F3D1C"/>
    <w:multiLevelType w:val="hybridMultilevel"/>
    <w:tmpl w:val="3A343ACA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A4733B"/>
    <w:multiLevelType w:val="hybridMultilevel"/>
    <w:tmpl w:val="7EB436E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B0442D"/>
    <w:multiLevelType w:val="hybridMultilevel"/>
    <w:tmpl w:val="9A1CB692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496FD4"/>
    <w:multiLevelType w:val="hybridMultilevel"/>
    <w:tmpl w:val="C8FCEF36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075AA6"/>
    <w:multiLevelType w:val="hybridMultilevel"/>
    <w:tmpl w:val="9CF278F6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1B78D3"/>
    <w:multiLevelType w:val="hybridMultilevel"/>
    <w:tmpl w:val="F940CF70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BA2824"/>
    <w:multiLevelType w:val="hybridMultilevel"/>
    <w:tmpl w:val="7070FFBA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457758"/>
    <w:multiLevelType w:val="hybridMultilevel"/>
    <w:tmpl w:val="05C240BA"/>
    <w:lvl w:ilvl="0" w:tplc="FFFFFFFF">
      <w:start w:val="1"/>
      <w:numFmt w:val="decimal"/>
      <w:pStyle w:val="Titolo1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80234B"/>
    <w:multiLevelType w:val="hybridMultilevel"/>
    <w:tmpl w:val="79FADE32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5443BD"/>
    <w:multiLevelType w:val="multilevel"/>
    <w:tmpl w:val="E33278B4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238119F"/>
    <w:multiLevelType w:val="hybridMultilevel"/>
    <w:tmpl w:val="76AE9252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3A0F8F"/>
    <w:multiLevelType w:val="hybridMultilevel"/>
    <w:tmpl w:val="03449DCC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5623B2"/>
    <w:multiLevelType w:val="hybridMultilevel"/>
    <w:tmpl w:val="2EA6DB96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FB5D9F"/>
    <w:multiLevelType w:val="hybridMultilevel"/>
    <w:tmpl w:val="B55AAE8C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1D75E6"/>
    <w:multiLevelType w:val="hybridMultilevel"/>
    <w:tmpl w:val="8B98BE72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4"/>
  </w:num>
  <w:num w:numId="5">
    <w:abstractNumId w:val="37"/>
  </w:num>
  <w:num w:numId="6">
    <w:abstractNumId w:val="29"/>
  </w:num>
  <w:num w:numId="7">
    <w:abstractNumId w:val="7"/>
  </w:num>
  <w:num w:numId="8">
    <w:abstractNumId w:val="18"/>
  </w:num>
  <w:num w:numId="9">
    <w:abstractNumId w:val="4"/>
  </w:num>
  <w:num w:numId="10">
    <w:abstractNumId w:val="38"/>
  </w:num>
  <w:num w:numId="11">
    <w:abstractNumId w:val="9"/>
  </w:num>
  <w:num w:numId="12">
    <w:abstractNumId w:val="19"/>
  </w:num>
  <w:num w:numId="13">
    <w:abstractNumId w:val="8"/>
  </w:num>
  <w:num w:numId="14">
    <w:abstractNumId w:val="33"/>
  </w:num>
  <w:num w:numId="15">
    <w:abstractNumId w:val="28"/>
  </w:num>
  <w:num w:numId="16">
    <w:abstractNumId w:val="2"/>
  </w:num>
  <w:num w:numId="17">
    <w:abstractNumId w:val="17"/>
  </w:num>
  <w:num w:numId="18">
    <w:abstractNumId w:val="35"/>
  </w:num>
  <w:num w:numId="19">
    <w:abstractNumId w:val="5"/>
  </w:num>
  <w:num w:numId="20">
    <w:abstractNumId w:val="31"/>
  </w:num>
  <w:num w:numId="21">
    <w:abstractNumId w:val="3"/>
  </w:num>
  <w:num w:numId="22">
    <w:abstractNumId w:val="39"/>
  </w:num>
  <w:num w:numId="23">
    <w:abstractNumId w:val="30"/>
  </w:num>
  <w:num w:numId="24">
    <w:abstractNumId w:val="22"/>
  </w:num>
  <w:num w:numId="25">
    <w:abstractNumId w:val="13"/>
  </w:num>
  <w:num w:numId="26">
    <w:abstractNumId w:val="16"/>
  </w:num>
  <w:num w:numId="27">
    <w:abstractNumId w:val="36"/>
  </w:num>
  <w:num w:numId="28">
    <w:abstractNumId w:val="27"/>
  </w:num>
  <w:num w:numId="29">
    <w:abstractNumId w:val="23"/>
  </w:num>
  <w:num w:numId="30">
    <w:abstractNumId w:val="21"/>
  </w:num>
  <w:num w:numId="31">
    <w:abstractNumId w:val="25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1"/>
  </w:num>
  <w:num w:numId="35">
    <w:abstractNumId w:val="20"/>
  </w:num>
  <w:num w:numId="36">
    <w:abstractNumId w:val="1"/>
  </w:num>
  <w:num w:numId="37">
    <w:abstractNumId w:val="12"/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DF"/>
    <w:rsid w:val="00076D0F"/>
    <w:rsid w:val="001D78DF"/>
    <w:rsid w:val="001E4998"/>
    <w:rsid w:val="00203C28"/>
    <w:rsid w:val="00392889"/>
    <w:rsid w:val="00441061"/>
    <w:rsid w:val="00470303"/>
    <w:rsid w:val="00471E92"/>
    <w:rsid w:val="005E3CFF"/>
    <w:rsid w:val="005F68CB"/>
    <w:rsid w:val="00666B19"/>
    <w:rsid w:val="00883403"/>
    <w:rsid w:val="008C3C30"/>
    <w:rsid w:val="008E6368"/>
    <w:rsid w:val="008F417C"/>
    <w:rsid w:val="009F4D27"/>
    <w:rsid w:val="00A43B4A"/>
    <w:rsid w:val="00A55655"/>
    <w:rsid w:val="00AE495F"/>
    <w:rsid w:val="00BD60B4"/>
    <w:rsid w:val="00C438A4"/>
    <w:rsid w:val="00C4424F"/>
    <w:rsid w:val="00DD142B"/>
    <w:rsid w:val="00DF186C"/>
    <w:rsid w:val="00DF7C46"/>
    <w:rsid w:val="00E304B4"/>
    <w:rsid w:val="00EB5263"/>
    <w:rsid w:val="00ED4775"/>
    <w:rsid w:val="00F023FB"/>
    <w:rsid w:val="00F5672B"/>
    <w:rsid w:val="00F9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78DF"/>
    <w:pPr>
      <w:keepNext/>
      <w:numPr>
        <w:numId w:val="1"/>
      </w:numPr>
      <w:jc w:val="both"/>
      <w:outlineLvl w:val="0"/>
    </w:pPr>
    <w:rPr>
      <w:b/>
      <w:sz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76D0F"/>
    <w:pPr>
      <w:keepNext/>
      <w:spacing w:line="360" w:lineRule="auto"/>
      <w:jc w:val="both"/>
      <w:outlineLvl w:val="3"/>
    </w:pPr>
    <w:rPr>
      <w:rFonts w:ascii="Arial" w:hAnsi="Arial"/>
      <w:b/>
      <w:sz w:val="24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076D0F"/>
    <w:pPr>
      <w:keepNext/>
      <w:snapToGrid w:val="0"/>
      <w:spacing w:line="360" w:lineRule="auto"/>
      <w:jc w:val="both"/>
      <w:outlineLvl w:val="7"/>
    </w:pPr>
    <w:rPr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78DF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D78DF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1D7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8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8DF"/>
    <w:rPr>
      <w:rFonts w:ascii="Tahoma" w:eastAsia="Times New Roman" w:hAnsi="Tahoma" w:cs="Tahoma"/>
      <w:sz w:val="16"/>
      <w:szCs w:val="16"/>
      <w:lang w:eastAsia="it-IT"/>
    </w:rPr>
  </w:style>
  <w:style w:type="character" w:styleId="Numeropagina">
    <w:name w:val="page number"/>
    <w:basedOn w:val="Carpredefinitoparagrafo"/>
    <w:semiHidden/>
    <w:rsid w:val="001D78DF"/>
  </w:style>
  <w:style w:type="character" w:customStyle="1" w:styleId="Titolo4Carattere">
    <w:name w:val="Titolo 4 Carattere"/>
    <w:basedOn w:val="Carpredefinitoparagrafo"/>
    <w:link w:val="Titolo4"/>
    <w:semiHidden/>
    <w:rsid w:val="00076D0F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076D0F"/>
    <w:rPr>
      <w:rFonts w:ascii="Times New Roman" w:eastAsia="Times New Roman" w:hAnsi="Times New Roman" w:cs="Times New Roman"/>
      <w:b/>
      <w:color w:val="000000"/>
      <w:sz w:val="24"/>
      <w:szCs w:val="20"/>
      <w:lang w:eastAsia="it-IT"/>
    </w:rPr>
  </w:style>
  <w:style w:type="character" w:customStyle="1" w:styleId="TitoloCarattere">
    <w:name w:val="Titolo Carattere"/>
    <w:aliases w:val="Titolo SOMM Carattere1"/>
    <w:basedOn w:val="Carpredefinitoparagrafo"/>
    <w:link w:val="Titolo"/>
    <w:locked/>
    <w:rsid w:val="00076D0F"/>
    <w:rPr>
      <w:b/>
      <w:bCs/>
      <w:kern w:val="28"/>
      <w:sz w:val="28"/>
      <w:szCs w:val="32"/>
    </w:rPr>
  </w:style>
  <w:style w:type="paragraph" w:styleId="Titolo">
    <w:name w:val="Title"/>
    <w:aliases w:val="Titolo SOMM"/>
    <w:basedOn w:val="Normale"/>
    <w:next w:val="Normale"/>
    <w:link w:val="TitoloCarattere"/>
    <w:qFormat/>
    <w:rsid w:val="00076D0F"/>
    <w:pPr>
      <w:spacing w:before="240" w:after="60"/>
      <w:jc w:val="both"/>
      <w:outlineLvl w:val="0"/>
    </w:pPr>
    <w:rPr>
      <w:rFonts w:asciiTheme="minorHAnsi" w:eastAsiaTheme="minorHAnsi" w:hAnsiTheme="minorHAnsi" w:cstheme="minorBidi"/>
      <w:b/>
      <w:bCs/>
      <w:kern w:val="28"/>
      <w:sz w:val="28"/>
      <w:szCs w:val="32"/>
      <w:lang w:eastAsia="en-US"/>
    </w:rPr>
  </w:style>
  <w:style w:type="character" w:customStyle="1" w:styleId="TitoloCarattere1">
    <w:name w:val="Titolo Carattere1"/>
    <w:aliases w:val="Titolo SOMM Carattere"/>
    <w:basedOn w:val="Carpredefinitoparagrafo"/>
    <w:rsid w:val="00076D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076D0F"/>
    <w:pPr>
      <w:jc w:val="both"/>
    </w:pPr>
    <w:rPr>
      <w:b/>
      <w:sz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076D0F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076D0F"/>
    <w:pPr>
      <w:spacing w:after="120"/>
      <w:ind w:left="283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76D0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076D0F"/>
    <w:pPr>
      <w:spacing w:after="120" w:line="480" w:lineRule="auto"/>
      <w:ind w:left="283"/>
      <w:jc w:val="both"/>
    </w:pPr>
    <w:rPr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076D0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unhideWhenUsed/>
    <w:rsid w:val="00076D0F"/>
    <w:pPr>
      <w:spacing w:line="360" w:lineRule="auto"/>
      <w:ind w:left="708" w:hanging="705"/>
      <w:jc w:val="both"/>
    </w:pPr>
    <w:rPr>
      <w:i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076D0F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estodelblocco">
    <w:name w:val="Block Text"/>
    <w:basedOn w:val="Normale"/>
    <w:semiHidden/>
    <w:unhideWhenUsed/>
    <w:rsid w:val="00076D0F"/>
    <w:pPr>
      <w:ind w:left="1416" w:right="1246"/>
      <w:jc w:val="both"/>
    </w:pPr>
    <w:rPr>
      <w:i/>
      <w:sz w:val="24"/>
    </w:rPr>
  </w:style>
  <w:style w:type="paragraph" w:customStyle="1" w:styleId="corpotesi">
    <w:name w:val="corpo tesi"/>
    <w:basedOn w:val="Normale"/>
    <w:qFormat/>
    <w:rsid w:val="00076D0F"/>
    <w:pPr>
      <w:spacing w:line="360" w:lineRule="auto"/>
      <w:jc w:val="both"/>
    </w:pPr>
    <w:rPr>
      <w:sz w:val="24"/>
      <w:szCs w:val="24"/>
    </w:rPr>
  </w:style>
  <w:style w:type="paragraph" w:customStyle="1" w:styleId="Default">
    <w:name w:val="Default"/>
    <w:rsid w:val="00076D0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it-IT"/>
    </w:rPr>
  </w:style>
  <w:style w:type="character" w:customStyle="1" w:styleId="A1">
    <w:name w:val="A1"/>
    <w:uiPriority w:val="99"/>
    <w:rsid w:val="00076D0F"/>
    <w:rPr>
      <w:color w:val="000000"/>
      <w:sz w:val="14"/>
      <w:szCs w:val="14"/>
    </w:rPr>
  </w:style>
  <w:style w:type="character" w:customStyle="1" w:styleId="A0">
    <w:name w:val="A0"/>
    <w:uiPriority w:val="99"/>
    <w:rsid w:val="00076D0F"/>
    <w:rPr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78DF"/>
    <w:pPr>
      <w:keepNext/>
      <w:numPr>
        <w:numId w:val="1"/>
      </w:numPr>
      <w:jc w:val="both"/>
      <w:outlineLvl w:val="0"/>
    </w:pPr>
    <w:rPr>
      <w:b/>
      <w:sz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76D0F"/>
    <w:pPr>
      <w:keepNext/>
      <w:spacing w:line="360" w:lineRule="auto"/>
      <w:jc w:val="both"/>
      <w:outlineLvl w:val="3"/>
    </w:pPr>
    <w:rPr>
      <w:rFonts w:ascii="Arial" w:hAnsi="Arial"/>
      <w:b/>
      <w:sz w:val="24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076D0F"/>
    <w:pPr>
      <w:keepNext/>
      <w:snapToGrid w:val="0"/>
      <w:spacing w:line="360" w:lineRule="auto"/>
      <w:jc w:val="both"/>
      <w:outlineLvl w:val="7"/>
    </w:pPr>
    <w:rPr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78DF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D78DF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1D7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8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8DF"/>
    <w:rPr>
      <w:rFonts w:ascii="Tahoma" w:eastAsia="Times New Roman" w:hAnsi="Tahoma" w:cs="Tahoma"/>
      <w:sz w:val="16"/>
      <w:szCs w:val="16"/>
      <w:lang w:eastAsia="it-IT"/>
    </w:rPr>
  </w:style>
  <w:style w:type="character" w:styleId="Numeropagina">
    <w:name w:val="page number"/>
    <w:basedOn w:val="Carpredefinitoparagrafo"/>
    <w:semiHidden/>
    <w:rsid w:val="001D78DF"/>
  </w:style>
  <w:style w:type="character" w:customStyle="1" w:styleId="Titolo4Carattere">
    <w:name w:val="Titolo 4 Carattere"/>
    <w:basedOn w:val="Carpredefinitoparagrafo"/>
    <w:link w:val="Titolo4"/>
    <w:semiHidden/>
    <w:rsid w:val="00076D0F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076D0F"/>
    <w:rPr>
      <w:rFonts w:ascii="Times New Roman" w:eastAsia="Times New Roman" w:hAnsi="Times New Roman" w:cs="Times New Roman"/>
      <w:b/>
      <w:color w:val="000000"/>
      <w:sz w:val="24"/>
      <w:szCs w:val="20"/>
      <w:lang w:eastAsia="it-IT"/>
    </w:rPr>
  </w:style>
  <w:style w:type="character" w:customStyle="1" w:styleId="TitoloCarattere">
    <w:name w:val="Titolo Carattere"/>
    <w:aliases w:val="Titolo SOMM Carattere1"/>
    <w:basedOn w:val="Carpredefinitoparagrafo"/>
    <w:link w:val="Titolo"/>
    <w:locked/>
    <w:rsid w:val="00076D0F"/>
    <w:rPr>
      <w:b/>
      <w:bCs/>
      <w:kern w:val="28"/>
      <w:sz w:val="28"/>
      <w:szCs w:val="32"/>
    </w:rPr>
  </w:style>
  <w:style w:type="paragraph" w:styleId="Titolo">
    <w:name w:val="Title"/>
    <w:aliases w:val="Titolo SOMM"/>
    <w:basedOn w:val="Normale"/>
    <w:next w:val="Normale"/>
    <w:link w:val="TitoloCarattere"/>
    <w:qFormat/>
    <w:rsid w:val="00076D0F"/>
    <w:pPr>
      <w:spacing w:before="240" w:after="60"/>
      <w:jc w:val="both"/>
      <w:outlineLvl w:val="0"/>
    </w:pPr>
    <w:rPr>
      <w:rFonts w:asciiTheme="minorHAnsi" w:eastAsiaTheme="minorHAnsi" w:hAnsiTheme="minorHAnsi" w:cstheme="minorBidi"/>
      <w:b/>
      <w:bCs/>
      <w:kern w:val="28"/>
      <w:sz w:val="28"/>
      <w:szCs w:val="32"/>
      <w:lang w:eastAsia="en-US"/>
    </w:rPr>
  </w:style>
  <w:style w:type="character" w:customStyle="1" w:styleId="TitoloCarattere1">
    <w:name w:val="Titolo Carattere1"/>
    <w:aliases w:val="Titolo SOMM Carattere"/>
    <w:basedOn w:val="Carpredefinitoparagrafo"/>
    <w:rsid w:val="00076D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076D0F"/>
    <w:pPr>
      <w:jc w:val="both"/>
    </w:pPr>
    <w:rPr>
      <w:b/>
      <w:sz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076D0F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076D0F"/>
    <w:pPr>
      <w:spacing w:after="120"/>
      <w:ind w:left="283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76D0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076D0F"/>
    <w:pPr>
      <w:spacing w:after="120" w:line="480" w:lineRule="auto"/>
      <w:ind w:left="283"/>
      <w:jc w:val="both"/>
    </w:pPr>
    <w:rPr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076D0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unhideWhenUsed/>
    <w:rsid w:val="00076D0F"/>
    <w:pPr>
      <w:spacing w:line="360" w:lineRule="auto"/>
      <w:ind w:left="708" w:hanging="705"/>
      <w:jc w:val="both"/>
    </w:pPr>
    <w:rPr>
      <w:i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076D0F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estodelblocco">
    <w:name w:val="Block Text"/>
    <w:basedOn w:val="Normale"/>
    <w:semiHidden/>
    <w:unhideWhenUsed/>
    <w:rsid w:val="00076D0F"/>
    <w:pPr>
      <w:ind w:left="1416" w:right="1246"/>
      <w:jc w:val="both"/>
    </w:pPr>
    <w:rPr>
      <w:i/>
      <w:sz w:val="24"/>
    </w:rPr>
  </w:style>
  <w:style w:type="paragraph" w:customStyle="1" w:styleId="corpotesi">
    <w:name w:val="corpo tesi"/>
    <w:basedOn w:val="Normale"/>
    <w:qFormat/>
    <w:rsid w:val="00076D0F"/>
    <w:pPr>
      <w:spacing w:line="360" w:lineRule="auto"/>
      <w:jc w:val="both"/>
    </w:pPr>
    <w:rPr>
      <w:sz w:val="24"/>
      <w:szCs w:val="24"/>
    </w:rPr>
  </w:style>
  <w:style w:type="paragraph" w:customStyle="1" w:styleId="Default">
    <w:name w:val="Default"/>
    <w:rsid w:val="00076D0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it-IT"/>
    </w:rPr>
  </w:style>
  <w:style w:type="character" w:customStyle="1" w:styleId="A1">
    <w:name w:val="A1"/>
    <w:uiPriority w:val="99"/>
    <w:rsid w:val="00076D0F"/>
    <w:rPr>
      <w:color w:val="000000"/>
      <w:sz w:val="14"/>
      <w:szCs w:val="14"/>
    </w:rPr>
  </w:style>
  <w:style w:type="character" w:customStyle="1" w:styleId="A0">
    <w:name w:val="A0"/>
    <w:uiPriority w:val="99"/>
    <w:rsid w:val="00076D0F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0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4211</Words>
  <Characters>24009</Characters>
  <Application>Microsoft Office Word</Application>
  <DocSecurity>0</DocSecurity>
  <Lines>200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OORRBG ON</Company>
  <LinksUpToDate>false</LinksUpToDate>
  <CharactersWithSpaces>28164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DAMINELLI MARINELLA LOREDANA</dc:creator>
  <cp:lastModifiedBy>ENRICA CAPITONI</cp:lastModifiedBy>
  <cp:revision>19</cp:revision>
  <dcterms:created xsi:type="dcterms:W3CDTF">2015-12-31T15:09:00Z</dcterms:created>
  <dcterms:modified xsi:type="dcterms:W3CDTF">2016-01-14T15:15:00Z</dcterms:modified>
</cp:coreProperties>
</file>